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57E7" w14:textId="1D1A9DAC" w:rsidR="001434C7" w:rsidRPr="001434C7" w:rsidRDefault="000E3E0B" w:rsidP="001434C7">
      <w:pPr>
        <w:rPr>
          <w:sz w:val="2"/>
          <w:szCs w:val="2"/>
        </w:rPr>
      </w:pPr>
      <w:r>
        <w:rPr>
          <w:noProof/>
          <w:lang w:val="en-US" w:bidi="ar-SA"/>
        </w:rPr>
        <w:drawing>
          <wp:anchor distT="0" distB="0" distL="114300" distR="114300" simplePos="0" relativeHeight="251673088" behindDoc="0" locked="0" layoutInCell="1" allowOverlap="1" wp14:anchorId="7789572E" wp14:editId="7F3F8CDC">
            <wp:simplePos x="0" y="0"/>
            <wp:positionH relativeFrom="column">
              <wp:posOffset>-178479</wp:posOffset>
            </wp:positionH>
            <wp:positionV relativeFrom="paragraph">
              <wp:posOffset>-256717</wp:posOffset>
            </wp:positionV>
            <wp:extent cx="2207095" cy="64056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EARN_Main_Sc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040" cy="669286"/>
                    </a:xfrm>
                    <a:prstGeom prst="rect">
                      <a:avLst/>
                    </a:prstGeom>
                  </pic:spPr>
                </pic:pic>
              </a:graphicData>
            </a:graphic>
            <wp14:sizeRelH relativeFrom="page">
              <wp14:pctWidth>0</wp14:pctWidth>
            </wp14:sizeRelH>
            <wp14:sizeRelV relativeFrom="page">
              <wp14:pctHeight>0</wp14:pctHeight>
            </wp14:sizeRelV>
          </wp:anchor>
        </w:drawing>
      </w:r>
      <w:r w:rsidR="00E959D7">
        <w:rPr>
          <w:noProof/>
          <w:lang w:val="en-US" w:bidi="ar-SA"/>
        </w:rPr>
        <mc:AlternateContent>
          <mc:Choice Requires="wps">
            <w:drawing>
              <wp:anchor distT="0" distB="0" distL="114300" distR="114300" simplePos="0" relativeHeight="251670016" behindDoc="1" locked="0" layoutInCell="1" allowOverlap="1" wp14:anchorId="35874EA9" wp14:editId="1619F817">
                <wp:simplePos x="0" y="0"/>
                <wp:positionH relativeFrom="page">
                  <wp:posOffset>3590925</wp:posOffset>
                </wp:positionH>
                <wp:positionV relativeFrom="page">
                  <wp:posOffset>961390</wp:posOffset>
                </wp:positionV>
                <wp:extent cx="875030" cy="219710"/>
                <wp:effectExtent l="0" t="0" r="0" b="0"/>
                <wp:wrapNone/>
                <wp:docPr id="21" name="25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50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B041F" w14:textId="77777777" w:rsidR="00554100" w:rsidRPr="00642FC2" w:rsidRDefault="00554100">
                            <w:pPr>
                              <w:spacing w:before="47"/>
                              <w:ind w:left="108"/>
                              <w:rPr>
                                <w:b/>
                                <w:sz w:val="20"/>
                                <w:szCs w:val="20"/>
                              </w:rPr>
                            </w:pPr>
                            <w:r>
                              <w:rPr>
                                <w:b/>
                                <w:color w:val="FFFFFF"/>
                                <w:sz w:val="20"/>
                                <w:szCs w:val="20"/>
                              </w:rPr>
                              <w:t>Titular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4EA9" id="_x0000_t202" coordsize="21600,21600" o:spt="202" path="m,l,21600r21600,l21600,xe">
                <v:stroke joinstyle="miter"/>
                <v:path gradientshapeok="t" o:connecttype="rect"/>
              </v:shapetype>
              <v:shape id="25266" o:spid="_x0000_s1026" type="#_x0000_t202" style="position:absolute;margin-left:282.75pt;margin-top:75.7pt;width:68.9pt;height:17.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" filled="f" stroked="f">
                <v:path arrowok="t"/>
                <v:textbox inset="0,0,0,0">
                  <w:txbxContent>
                    <w:p w14:paraId="10CB041F" w14:textId="77777777" w:rsidR="00554100" w:rsidRPr="00642FC2" w:rsidRDefault="00554100">
                      <w:pPr>
                        <w:spacing w:before="47"/>
                        <w:ind w:left="108"/>
                        <w:rPr>
                          <w:b/>
                          <w:sz w:val="20"/>
                          <w:szCs w:val="20"/>
                        </w:rPr>
                      </w:pPr>
                      <w:r>
                        <w:rPr>
                          <w:b/>
                          <w:color w:val="FFFFFF"/>
                          <w:sz w:val="20"/>
                          <w:szCs w:val="20"/>
                        </w:rPr>
                        <w:t>Titular</w:t>
                      </w:r>
                    </w:p>
                  </w:txbxContent>
                </v:textbox>
                <w10:wrap anchorx="page" anchory="page"/>
              </v:shape>
            </w:pict>
          </mc:Fallback>
        </mc:AlternateContent>
      </w:r>
    </w:p>
    <w:p w14:paraId="4FD23E4A" w14:textId="5787EDE1" w:rsidR="001434C7" w:rsidRPr="001434C7" w:rsidRDefault="001434C7" w:rsidP="001434C7">
      <w:pPr>
        <w:rPr>
          <w:sz w:val="2"/>
          <w:szCs w:val="2"/>
        </w:rPr>
      </w:pPr>
    </w:p>
    <w:p w14:paraId="4FAC8302" w14:textId="77777777" w:rsidR="001434C7" w:rsidRPr="001434C7" w:rsidRDefault="001434C7" w:rsidP="001434C7">
      <w:pPr>
        <w:rPr>
          <w:sz w:val="2"/>
          <w:szCs w:val="2"/>
        </w:rPr>
      </w:pPr>
    </w:p>
    <w:p w14:paraId="282AD3AC" w14:textId="77777777" w:rsidR="001434C7" w:rsidRPr="001434C7" w:rsidRDefault="001434C7" w:rsidP="001434C7">
      <w:pPr>
        <w:rPr>
          <w:sz w:val="2"/>
          <w:szCs w:val="2"/>
        </w:rPr>
      </w:pPr>
    </w:p>
    <w:p w14:paraId="0E072F33" w14:textId="77777777" w:rsidR="001434C7" w:rsidRPr="001434C7" w:rsidRDefault="001434C7" w:rsidP="001434C7">
      <w:pPr>
        <w:rPr>
          <w:sz w:val="2"/>
          <w:szCs w:val="2"/>
        </w:rPr>
      </w:pPr>
    </w:p>
    <w:p w14:paraId="44AA7678" w14:textId="77777777" w:rsidR="001434C7" w:rsidRPr="001434C7" w:rsidRDefault="001434C7" w:rsidP="001434C7">
      <w:pPr>
        <w:rPr>
          <w:sz w:val="2"/>
          <w:szCs w:val="2"/>
        </w:rPr>
      </w:pPr>
    </w:p>
    <w:p w14:paraId="5A8FA33F" w14:textId="77777777" w:rsidR="001434C7" w:rsidRPr="001434C7" w:rsidRDefault="001434C7" w:rsidP="001434C7">
      <w:pPr>
        <w:rPr>
          <w:sz w:val="2"/>
          <w:szCs w:val="2"/>
        </w:rPr>
      </w:pPr>
    </w:p>
    <w:p w14:paraId="537696EE" w14:textId="77777777" w:rsidR="001434C7" w:rsidRPr="001434C7" w:rsidRDefault="001434C7" w:rsidP="001434C7">
      <w:pPr>
        <w:rPr>
          <w:sz w:val="2"/>
          <w:szCs w:val="2"/>
        </w:rPr>
      </w:pPr>
    </w:p>
    <w:p w14:paraId="078909A6" w14:textId="77777777" w:rsidR="001434C7" w:rsidRPr="001434C7" w:rsidRDefault="001434C7" w:rsidP="001434C7">
      <w:pPr>
        <w:rPr>
          <w:sz w:val="2"/>
          <w:szCs w:val="2"/>
        </w:rPr>
      </w:pPr>
    </w:p>
    <w:p w14:paraId="2F43C8F9" w14:textId="77777777" w:rsidR="001434C7" w:rsidRPr="001434C7" w:rsidRDefault="001434C7" w:rsidP="001434C7">
      <w:pPr>
        <w:rPr>
          <w:sz w:val="2"/>
          <w:szCs w:val="2"/>
        </w:rPr>
      </w:pPr>
    </w:p>
    <w:p w14:paraId="5681BD9D" w14:textId="77777777" w:rsidR="001434C7" w:rsidRPr="001434C7" w:rsidRDefault="001434C7" w:rsidP="001434C7">
      <w:pPr>
        <w:rPr>
          <w:sz w:val="2"/>
          <w:szCs w:val="2"/>
        </w:rPr>
      </w:pPr>
    </w:p>
    <w:p w14:paraId="4A5422FA" w14:textId="77777777" w:rsidR="001434C7" w:rsidRPr="001434C7" w:rsidRDefault="001434C7" w:rsidP="001434C7">
      <w:pPr>
        <w:rPr>
          <w:sz w:val="2"/>
          <w:szCs w:val="2"/>
        </w:rPr>
      </w:pPr>
    </w:p>
    <w:p w14:paraId="18CE9CBA" w14:textId="77777777" w:rsidR="001434C7" w:rsidRPr="001434C7" w:rsidRDefault="001434C7" w:rsidP="001434C7">
      <w:pPr>
        <w:rPr>
          <w:sz w:val="2"/>
          <w:szCs w:val="2"/>
        </w:rPr>
      </w:pPr>
    </w:p>
    <w:p w14:paraId="495F3F1F" w14:textId="77777777" w:rsidR="001434C7" w:rsidRPr="001434C7" w:rsidRDefault="001434C7" w:rsidP="001434C7">
      <w:pPr>
        <w:rPr>
          <w:sz w:val="2"/>
          <w:szCs w:val="2"/>
        </w:rPr>
      </w:pPr>
    </w:p>
    <w:p w14:paraId="660560E6" w14:textId="77777777" w:rsidR="001434C7" w:rsidRPr="001434C7" w:rsidRDefault="001434C7" w:rsidP="001434C7">
      <w:pPr>
        <w:rPr>
          <w:sz w:val="2"/>
          <w:szCs w:val="2"/>
        </w:rPr>
      </w:pPr>
    </w:p>
    <w:p w14:paraId="7763532F" w14:textId="77777777" w:rsidR="001434C7" w:rsidRPr="001434C7" w:rsidRDefault="001434C7" w:rsidP="001434C7">
      <w:pPr>
        <w:rPr>
          <w:sz w:val="2"/>
          <w:szCs w:val="2"/>
        </w:rPr>
      </w:pPr>
    </w:p>
    <w:p w14:paraId="387B270A" w14:textId="77777777" w:rsidR="001434C7" w:rsidRPr="001434C7" w:rsidRDefault="001434C7" w:rsidP="001434C7">
      <w:pPr>
        <w:rPr>
          <w:sz w:val="2"/>
          <w:szCs w:val="2"/>
        </w:rPr>
      </w:pPr>
    </w:p>
    <w:p w14:paraId="679572F0" w14:textId="77777777" w:rsidR="001434C7" w:rsidRPr="001434C7" w:rsidRDefault="001434C7" w:rsidP="001434C7">
      <w:pPr>
        <w:rPr>
          <w:sz w:val="2"/>
          <w:szCs w:val="2"/>
        </w:rPr>
      </w:pPr>
    </w:p>
    <w:p w14:paraId="6B6745E4" w14:textId="77777777" w:rsidR="001434C7" w:rsidRPr="001434C7" w:rsidRDefault="001434C7" w:rsidP="001434C7">
      <w:pPr>
        <w:rPr>
          <w:sz w:val="2"/>
          <w:szCs w:val="2"/>
        </w:rPr>
      </w:pPr>
    </w:p>
    <w:p w14:paraId="73F11A76" w14:textId="77777777" w:rsidR="001434C7" w:rsidRPr="001434C7" w:rsidRDefault="001434C7" w:rsidP="001434C7">
      <w:pPr>
        <w:rPr>
          <w:sz w:val="2"/>
          <w:szCs w:val="2"/>
        </w:rPr>
      </w:pPr>
    </w:p>
    <w:p w14:paraId="03910A98" w14:textId="77777777" w:rsidR="001434C7" w:rsidRPr="001434C7" w:rsidRDefault="001434C7" w:rsidP="001434C7">
      <w:pPr>
        <w:rPr>
          <w:sz w:val="2"/>
          <w:szCs w:val="2"/>
        </w:rPr>
      </w:pPr>
    </w:p>
    <w:p w14:paraId="6E502815" w14:textId="77777777" w:rsidR="001434C7" w:rsidRPr="001434C7" w:rsidRDefault="001434C7" w:rsidP="001434C7">
      <w:pPr>
        <w:rPr>
          <w:sz w:val="2"/>
          <w:szCs w:val="2"/>
        </w:rPr>
      </w:pPr>
    </w:p>
    <w:p w14:paraId="141E96AE" w14:textId="77777777" w:rsidR="001434C7" w:rsidRPr="001434C7" w:rsidRDefault="001434C7" w:rsidP="001434C7">
      <w:pPr>
        <w:rPr>
          <w:sz w:val="2"/>
          <w:szCs w:val="2"/>
        </w:rPr>
      </w:pPr>
    </w:p>
    <w:p w14:paraId="74875E29" w14:textId="77777777" w:rsidR="001434C7" w:rsidRPr="001434C7" w:rsidRDefault="001434C7" w:rsidP="001434C7">
      <w:pPr>
        <w:rPr>
          <w:sz w:val="2"/>
          <w:szCs w:val="2"/>
        </w:rPr>
      </w:pPr>
    </w:p>
    <w:p w14:paraId="083439A4" w14:textId="77777777" w:rsidR="001434C7" w:rsidRPr="001434C7" w:rsidRDefault="001434C7" w:rsidP="001434C7">
      <w:pPr>
        <w:rPr>
          <w:sz w:val="2"/>
          <w:szCs w:val="2"/>
        </w:rPr>
      </w:pPr>
    </w:p>
    <w:p w14:paraId="56940E09" w14:textId="77777777" w:rsidR="001434C7" w:rsidRPr="001434C7" w:rsidRDefault="001434C7" w:rsidP="001434C7">
      <w:pPr>
        <w:rPr>
          <w:sz w:val="2"/>
          <w:szCs w:val="2"/>
        </w:rPr>
      </w:pPr>
    </w:p>
    <w:tbl>
      <w:tblPr>
        <w:tblpPr w:leftFromText="180" w:rightFromText="180" w:vertAnchor="text" w:horzAnchor="margin" w:tblpY="-36"/>
        <w:tblW w:w="0" w:type="auto"/>
        <w:tblCellMar>
          <w:top w:w="15" w:type="dxa"/>
          <w:left w:w="15" w:type="dxa"/>
          <w:bottom w:w="15" w:type="dxa"/>
          <w:right w:w="15" w:type="dxa"/>
        </w:tblCellMar>
        <w:tblLook w:val="04A0" w:firstRow="1" w:lastRow="0" w:firstColumn="1" w:lastColumn="0" w:noHBand="0" w:noVBand="1"/>
      </w:tblPr>
      <w:tblGrid>
        <w:gridCol w:w="1556"/>
        <w:gridCol w:w="2026"/>
        <w:gridCol w:w="1283"/>
        <w:gridCol w:w="3860"/>
      </w:tblGrid>
      <w:tr w:rsidR="000E3E0B" w:rsidRPr="003C6FDF" w14:paraId="01B5D3F9" w14:textId="77777777" w:rsidTr="000E3E0B">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7030A0"/>
            <w:tcMar>
              <w:top w:w="44" w:type="dxa"/>
              <w:left w:w="107" w:type="dxa"/>
              <w:bottom w:w="0" w:type="dxa"/>
              <w:right w:w="57" w:type="dxa"/>
            </w:tcMar>
            <w:hideMark/>
          </w:tcPr>
          <w:p w14:paraId="75C865B1" w14:textId="77777777" w:rsidR="000E3E0B" w:rsidRPr="003C6FDF" w:rsidRDefault="000E3E0B" w:rsidP="000E3E0B">
            <w:pPr>
              <w:widowControl/>
              <w:autoSpaceDE/>
              <w:autoSpaceDN/>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b/>
            </w:r>
            <w:r w:rsidRPr="003C6FDF">
              <w:rPr>
                <w:rFonts w:eastAsia="Times New Roman"/>
                <w:b/>
                <w:bCs/>
                <w:color w:val="FFFFFF"/>
                <w:lang w:val="en-US" w:bidi="ar-SA"/>
              </w:rPr>
              <w:t>Póliza </w:t>
            </w:r>
          </w:p>
        </w:tc>
        <w:tc>
          <w:tcPr>
            <w:tcW w:w="0" w:type="auto"/>
            <w:tcBorders>
              <w:top w:val="single" w:sz="4" w:space="0" w:color="000000"/>
              <w:left w:val="single" w:sz="4" w:space="0" w:color="000000"/>
              <w:bottom w:val="single" w:sz="4" w:space="0" w:color="000000"/>
              <w:right w:val="single" w:sz="4" w:space="0" w:color="000000"/>
            </w:tcBorders>
            <w:tcMar>
              <w:top w:w="44" w:type="dxa"/>
              <w:left w:w="107" w:type="dxa"/>
              <w:bottom w:w="0" w:type="dxa"/>
              <w:right w:w="57" w:type="dxa"/>
            </w:tcMar>
            <w:hideMark/>
          </w:tcPr>
          <w:p w14:paraId="23F2261F" w14:textId="77777777" w:rsidR="000E3E0B" w:rsidRPr="003C6FDF" w:rsidRDefault="000E3E0B" w:rsidP="000E3E0B">
            <w:pPr>
              <w:widowControl/>
              <w:autoSpaceDE/>
              <w:autoSpaceDN/>
              <w:ind w:left="2"/>
              <w:rPr>
                <w:rFonts w:ascii="Times New Roman" w:eastAsia="Times New Roman" w:hAnsi="Times New Roman" w:cs="Times New Roman"/>
                <w:sz w:val="24"/>
                <w:szCs w:val="24"/>
                <w:lang w:val="en-US" w:bidi="ar-SA"/>
              </w:rPr>
            </w:pPr>
            <w:r w:rsidRPr="003C6FDF">
              <w:rPr>
                <w:rFonts w:eastAsia="Times New Roman"/>
                <w:color w:val="000000"/>
                <w:lang w:val="en-US" w:bidi="ar-SA"/>
              </w:rPr>
              <w:t>Inscripción y Sorteo  </w:t>
            </w:r>
          </w:p>
        </w:tc>
        <w:tc>
          <w:tcPr>
            <w:tcW w:w="0" w:type="auto"/>
            <w:tcBorders>
              <w:top w:val="single" w:sz="4" w:space="0" w:color="000000"/>
              <w:left w:val="single" w:sz="4" w:space="0" w:color="000000"/>
              <w:bottom w:val="single" w:sz="4" w:space="0" w:color="000000"/>
              <w:right w:val="single" w:sz="4" w:space="0" w:color="000000"/>
            </w:tcBorders>
            <w:shd w:val="clear" w:color="auto" w:fill="7030A0"/>
            <w:tcMar>
              <w:top w:w="44" w:type="dxa"/>
              <w:left w:w="107" w:type="dxa"/>
              <w:bottom w:w="0" w:type="dxa"/>
              <w:right w:w="57" w:type="dxa"/>
            </w:tcMar>
            <w:hideMark/>
          </w:tcPr>
          <w:p w14:paraId="1BAD3F9E" w14:textId="77777777" w:rsidR="000E3E0B" w:rsidRPr="003C6FDF" w:rsidRDefault="000E3E0B" w:rsidP="000E3E0B">
            <w:pPr>
              <w:widowControl/>
              <w:autoSpaceDE/>
              <w:autoSpaceDN/>
              <w:rPr>
                <w:rFonts w:ascii="Times New Roman" w:eastAsia="Times New Roman" w:hAnsi="Times New Roman" w:cs="Times New Roman"/>
                <w:sz w:val="24"/>
                <w:szCs w:val="24"/>
                <w:lang w:val="en-US" w:bidi="ar-SA"/>
              </w:rPr>
            </w:pPr>
            <w:r w:rsidRPr="003C6FDF">
              <w:rPr>
                <w:rFonts w:eastAsia="Times New Roman"/>
                <w:b/>
                <w:bCs/>
                <w:color w:val="FFFFFF"/>
                <w:lang w:val="en-US" w:bidi="ar-SA"/>
              </w:rPr>
              <w:t>Dueño</w:t>
            </w:r>
          </w:p>
        </w:tc>
        <w:tc>
          <w:tcPr>
            <w:tcW w:w="3860" w:type="dxa"/>
            <w:tcBorders>
              <w:top w:val="single" w:sz="4" w:space="0" w:color="000000"/>
              <w:left w:val="single" w:sz="4" w:space="0" w:color="000000"/>
              <w:bottom w:val="single" w:sz="4" w:space="0" w:color="000000"/>
              <w:right w:val="single" w:sz="4" w:space="0" w:color="000000"/>
            </w:tcBorders>
            <w:tcMar>
              <w:top w:w="44" w:type="dxa"/>
              <w:left w:w="107" w:type="dxa"/>
              <w:bottom w:w="0" w:type="dxa"/>
              <w:right w:w="57" w:type="dxa"/>
            </w:tcMar>
            <w:hideMark/>
          </w:tcPr>
          <w:p w14:paraId="606E4765" w14:textId="77777777" w:rsidR="000E3E0B" w:rsidRPr="003C6FDF" w:rsidRDefault="000E3E0B" w:rsidP="000E3E0B">
            <w:pPr>
              <w:widowControl/>
              <w:autoSpaceDE/>
              <w:autoSpaceDN/>
              <w:ind w:left="2"/>
              <w:rPr>
                <w:rFonts w:ascii="Times New Roman" w:eastAsia="Times New Roman" w:hAnsi="Times New Roman" w:cs="Times New Roman"/>
                <w:sz w:val="24"/>
                <w:szCs w:val="24"/>
                <w:lang w:val="en-US" w:bidi="ar-SA"/>
              </w:rPr>
            </w:pPr>
            <w:r w:rsidRPr="003C6FDF">
              <w:rPr>
                <w:rFonts w:eastAsia="Times New Roman"/>
                <w:color w:val="000000"/>
                <w:lang w:val="en-US" w:bidi="ar-SA"/>
              </w:rPr>
              <w:t>Claudia Quezada</w:t>
            </w:r>
          </w:p>
        </w:tc>
      </w:tr>
      <w:tr w:rsidR="000E3E0B" w:rsidRPr="003C6FDF" w14:paraId="485DECD0" w14:textId="77777777" w:rsidTr="000E3E0B">
        <w:trPr>
          <w:trHeight w:val="277"/>
        </w:trPr>
        <w:tc>
          <w:tcPr>
            <w:tcW w:w="0" w:type="auto"/>
            <w:tcBorders>
              <w:top w:val="single" w:sz="4" w:space="0" w:color="000000"/>
              <w:left w:val="single" w:sz="4" w:space="0" w:color="000000"/>
              <w:bottom w:val="single" w:sz="4" w:space="0" w:color="000000"/>
              <w:right w:val="single" w:sz="4" w:space="0" w:color="000000"/>
            </w:tcBorders>
            <w:shd w:val="clear" w:color="auto" w:fill="7030A0"/>
            <w:tcMar>
              <w:top w:w="44" w:type="dxa"/>
              <w:left w:w="107" w:type="dxa"/>
              <w:bottom w:w="0" w:type="dxa"/>
              <w:right w:w="57" w:type="dxa"/>
            </w:tcMar>
            <w:hideMark/>
          </w:tcPr>
          <w:p w14:paraId="3791A89C" w14:textId="77777777" w:rsidR="000E3E0B" w:rsidRPr="003C6FDF" w:rsidRDefault="000E3E0B" w:rsidP="000E3E0B">
            <w:pPr>
              <w:widowControl/>
              <w:autoSpaceDE/>
              <w:autoSpaceDN/>
              <w:rPr>
                <w:rFonts w:ascii="Times New Roman" w:eastAsia="Times New Roman" w:hAnsi="Times New Roman" w:cs="Times New Roman"/>
                <w:sz w:val="24"/>
                <w:szCs w:val="24"/>
                <w:lang w:val="en-US" w:bidi="ar-SA"/>
              </w:rPr>
            </w:pPr>
            <w:r w:rsidRPr="003C6FDF">
              <w:rPr>
                <w:rFonts w:eastAsia="Times New Roman"/>
                <w:b/>
                <w:bCs/>
                <w:color w:val="FFFFFF"/>
                <w:lang w:val="en-US" w:bidi="ar-SA"/>
              </w:rPr>
              <w:t>Departamento </w:t>
            </w:r>
          </w:p>
        </w:tc>
        <w:tc>
          <w:tcPr>
            <w:tcW w:w="0" w:type="auto"/>
            <w:tcBorders>
              <w:top w:val="single" w:sz="4" w:space="0" w:color="000000"/>
              <w:left w:val="single" w:sz="4" w:space="0" w:color="000000"/>
              <w:bottom w:val="single" w:sz="4" w:space="0" w:color="000000"/>
              <w:right w:val="single" w:sz="4" w:space="0" w:color="000000"/>
            </w:tcBorders>
            <w:tcMar>
              <w:top w:w="44" w:type="dxa"/>
              <w:left w:w="107" w:type="dxa"/>
              <w:bottom w:w="0" w:type="dxa"/>
              <w:right w:w="57" w:type="dxa"/>
            </w:tcMar>
            <w:hideMark/>
          </w:tcPr>
          <w:p w14:paraId="69FE4881" w14:textId="77777777" w:rsidR="000E3E0B" w:rsidRPr="003C6FDF" w:rsidRDefault="000E3E0B" w:rsidP="000E3E0B">
            <w:pPr>
              <w:widowControl/>
              <w:autoSpaceDE/>
              <w:autoSpaceDN/>
              <w:ind w:left="2"/>
              <w:rPr>
                <w:rFonts w:ascii="Times New Roman" w:eastAsia="Times New Roman" w:hAnsi="Times New Roman" w:cs="Times New Roman"/>
                <w:sz w:val="24"/>
                <w:szCs w:val="24"/>
                <w:lang w:val="en-US" w:bidi="ar-SA"/>
              </w:rPr>
            </w:pPr>
            <w:r w:rsidRPr="003C6FDF">
              <w:rPr>
                <w:rFonts w:eastAsia="Times New Roman"/>
                <w:color w:val="000000"/>
                <w:lang w:val="en-US" w:bidi="ar-SA"/>
              </w:rPr>
              <w:t>Inscripción</w:t>
            </w:r>
          </w:p>
        </w:tc>
        <w:tc>
          <w:tcPr>
            <w:tcW w:w="0" w:type="auto"/>
            <w:tcBorders>
              <w:top w:val="single" w:sz="4" w:space="0" w:color="000000"/>
              <w:left w:val="single" w:sz="4" w:space="0" w:color="000000"/>
              <w:bottom w:val="single" w:sz="4" w:space="0" w:color="000000"/>
              <w:right w:val="single" w:sz="4" w:space="0" w:color="000000"/>
            </w:tcBorders>
            <w:shd w:val="clear" w:color="auto" w:fill="7030A0"/>
            <w:tcMar>
              <w:top w:w="44" w:type="dxa"/>
              <w:left w:w="107" w:type="dxa"/>
              <w:bottom w:w="0" w:type="dxa"/>
              <w:right w:w="57" w:type="dxa"/>
            </w:tcMar>
            <w:hideMark/>
          </w:tcPr>
          <w:p w14:paraId="5B3079EB" w14:textId="77777777" w:rsidR="000E3E0B" w:rsidRPr="003C6FDF" w:rsidRDefault="000E3E0B" w:rsidP="000E3E0B">
            <w:pPr>
              <w:widowControl/>
              <w:autoSpaceDE/>
              <w:autoSpaceDN/>
              <w:rPr>
                <w:rFonts w:ascii="Times New Roman" w:eastAsia="Times New Roman" w:hAnsi="Times New Roman" w:cs="Times New Roman"/>
                <w:sz w:val="24"/>
                <w:szCs w:val="24"/>
                <w:lang w:val="en-US" w:bidi="ar-SA"/>
              </w:rPr>
            </w:pPr>
            <w:r w:rsidRPr="003C6FDF">
              <w:rPr>
                <w:rFonts w:eastAsia="Times New Roman"/>
                <w:b/>
                <w:bCs/>
                <w:color w:val="FFFFFF"/>
                <w:lang w:val="en-US" w:bidi="ar-SA"/>
              </w:rPr>
              <w:t>Actualizado </w:t>
            </w:r>
          </w:p>
        </w:tc>
        <w:tc>
          <w:tcPr>
            <w:tcW w:w="3860" w:type="dxa"/>
            <w:tcBorders>
              <w:top w:val="single" w:sz="4" w:space="0" w:color="000000"/>
              <w:left w:val="single" w:sz="4" w:space="0" w:color="000000"/>
              <w:bottom w:val="single" w:sz="4" w:space="0" w:color="000000"/>
              <w:right w:val="single" w:sz="4" w:space="0" w:color="000000"/>
            </w:tcBorders>
            <w:tcMar>
              <w:top w:w="44" w:type="dxa"/>
              <w:left w:w="107" w:type="dxa"/>
              <w:bottom w:w="0" w:type="dxa"/>
              <w:right w:w="57" w:type="dxa"/>
            </w:tcMar>
            <w:hideMark/>
          </w:tcPr>
          <w:p w14:paraId="6DC20C47" w14:textId="77777777" w:rsidR="000E3E0B" w:rsidRPr="003C6FDF" w:rsidRDefault="000E3E0B" w:rsidP="000E3E0B">
            <w:pPr>
              <w:widowControl/>
              <w:autoSpaceDE/>
              <w:autoSpaceDN/>
              <w:ind w:left="2"/>
              <w:rPr>
                <w:rFonts w:ascii="Times New Roman" w:eastAsia="Times New Roman" w:hAnsi="Times New Roman" w:cs="Times New Roman"/>
                <w:sz w:val="24"/>
                <w:szCs w:val="24"/>
                <w:lang w:val="en-US" w:bidi="ar-SA"/>
              </w:rPr>
            </w:pPr>
            <w:r w:rsidRPr="003C6FDF">
              <w:rPr>
                <w:rFonts w:eastAsia="Times New Roman"/>
                <w:color w:val="000000"/>
                <w:lang w:val="en-US" w:bidi="ar-SA"/>
              </w:rPr>
              <w:t>Diciembre 30, 2019</w:t>
            </w:r>
          </w:p>
        </w:tc>
      </w:tr>
    </w:tbl>
    <w:p w14:paraId="08EB57B9" w14:textId="77777777" w:rsidR="001434C7" w:rsidRPr="001434C7" w:rsidRDefault="001434C7" w:rsidP="001434C7">
      <w:pPr>
        <w:rPr>
          <w:sz w:val="2"/>
          <w:szCs w:val="2"/>
        </w:rPr>
      </w:pPr>
    </w:p>
    <w:p w14:paraId="47910FA0" w14:textId="77777777" w:rsidR="001434C7" w:rsidRPr="001434C7" w:rsidRDefault="001434C7" w:rsidP="001434C7">
      <w:pPr>
        <w:rPr>
          <w:sz w:val="2"/>
          <w:szCs w:val="2"/>
        </w:rPr>
      </w:pPr>
    </w:p>
    <w:p w14:paraId="2311488A" w14:textId="77777777" w:rsidR="001434C7" w:rsidRPr="001434C7" w:rsidRDefault="001434C7" w:rsidP="001434C7">
      <w:pPr>
        <w:rPr>
          <w:sz w:val="2"/>
          <w:szCs w:val="2"/>
        </w:rPr>
      </w:pPr>
    </w:p>
    <w:p w14:paraId="6918A0AF" w14:textId="77777777" w:rsidR="001434C7" w:rsidRPr="001434C7" w:rsidRDefault="001434C7" w:rsidP="001434C7">
      <w:pPr>
        <w:rPr>
          <w:sz w:val="2"/>
          <w:szCs w:val="2"/>
        </w:rPr>
      </w:pPr>
    </w:p>
    <w:p w14:paraId="70D94F82" w14:textId="77777777" w:rsidR="001434C7" w:rsidRPr="001434C7" w:rsidRDefault="001434C7" w:rsidP="001434C7">
      <w:pPr>
        <w:rPr>
          <w:sz w:val="2"/>
          <w:szCs w:val="2"/>
        </w:rPr>
      </w:pPr>
    </w:p>
    <w:p w14:paraId="5BCC2AAE" w14:textId="77777777" w:rsidR="001434C7" w:rsidRPr="001434C7" w:rsidRDefault="001434C7" w:rsidP="001434C7">
      <w:pPr>
        <w:rPr>
          <w:sz w:val="2"/>
          <w:szCs w:val="2"/>
        </w:rPr>
      </w:pPr>
    </w:p>
    <w:p w14:paraId="428E4A2D" w14:textId="77777777" w:rsidR="001434C7" w:rsidRPr="001434C7" w:rsidRDefault="001434C7" w:rsidP="001434C7">
      <w:pPr>
        <w:rPr>
          <w:sz w:val="2"/>
          <w:szCs w:val="2"/>
        </w:rPr>
      </w:pPr>
    </w:p>
    <w:p w14:paraId="67C06894" w14:textId="77777777" w:rsidR="001434C7" w:rsidRPr="001434C7" w:rsidRDefault="001434C7" w:rsidP="001434C7">
      <w:pPr>
        <w:rPr>
          <w:sz w:val="2"/>
          <w:szCs w:val="2"/>
        </w:rPr>
      </w:pPr>
    </w:p>
    <w:p w14:paraId="5B78D380" w14:textId="77777777" w:rsidR="001434C7" w:rsidRPr="001434C7" w:rsidRDefault="001434C7" w:rsidP="001434C7">
      <w:pPr>
        <w:rPr>
          <w:sz w:val="2"/>
          <w:szCs w:val="2"/>
        </w:rPr>
      </w:pPr>
    </w:p>
    <w:p w14:paraId="4556B841" w14:textId="77777777" w:rsidR="001434C7" w:rsidRPr="001434C7" w:rsidRDefault="001434C7" w:rsidP="001434C7">
      <w:pPr>
        <w:rPr>
          <w:sz w:val="2"/>
          <w:szCs w:val="2"/>
        </w:rPr>
      </w:pPr>
    </w:p>
    <w:p w14:paraId="2AE77EE4" w14:textId="77777777" w:rsidR="001434C7" w:rsidRPr="001434C7" w:rsidRDefault="001434C7" w:rsidP="001434C7">
      <w:pPr>
        <w:rPr>
          <w:sz w:val="2"/>
          <w:szCs w:val="2"/>
        </w:rPr>
      </w:pPr>
    </w:p>
    <w:p w14:paraId="0DFBAC2D" w14:textId="77777777" w:rsidR="001434C7" w:rsidRPr="001434C7" w:rsidRDefault="001434C7" w:rsidP="001434C7">
      <w:pPr>
        <w:rPr>
          <w:sz w:val="2"/>
          <w:szCs w:val="2"/>
        </w:rPr>
      </w:pPr>
    </w:p>
    <w:p w14:paraId="0B08E86F" w14:textId="77777777" w:rsidR="001434C7" w:rsidRPr="001434C7" w:rsidRDefault="001434C7" w:rsidP="001434C7">
      <w:pPr>
        <w:rPr>
          <w:sz w:val="2"/>
          <w:szCs w:val="2"/>
        </w:rPr>
      </w:pPr>
    </w:p>
    <w:p w14:paraId="6FC992A2" w14:textId="77777777" w:rsidR="001434C7" w:rsidRPr="001434C7" w:rsidRDefault="001434C7" w:rsidP="001434C7">
      <w:pPr>
        <w:rPr>
          <w:sz w:val="2"/>
          <w:szCs w:val="2"/>
        </w:rPr>
      </w:pPr>
    </w:p>
    <w:p w14:paraId="230B466B" w14:textId="77777777" w:rsidR="001434C7" w:rsidRPr="001434C7" w:rsidRDefault="001434C7" w:rsidP="001434C7">
      <w:pPr>
        <w:rPr>
          <w:sz w:val="2"/>
          <w:szCs w:val="2"/>
        </w:rPr>
      </w:pPr>
    </w:p>
    <w:p w14:paraId="02992A33" w14:textId="77777777" w:rsidR="001434C7" w:rsidRPr="001434C7" w:rsidRDefault="001434C7" w:rsidP="001434C7">
      <w:pPr>
        <w:rPr>
          <w:sz w:val="2"/>
          <w:szCs w:val="2"/>
        </w:rPr>
      </w:pPr>
    </w:p>
    <w:p w14:paraId="48F4AA43" w14:textId="77777777" w:rsidR="001434C7" w:rsidRPr="001434C7" w:rsidRDefault="001434C7" w:rsidP="001434C7">
      <w:pPr>
        <w:rPr>
          <w:sz w:val="2"/>
          <w:szCs w:val="2"/>
        </w:rPr>
      </w:pPr>
    </w:p>
    <w:p w14:paraId="7A534F7A" w14:textId="1FAEEAD6" w:rsidR="001434C7" w:rsidRPr="003C6FDF" w:rsidRDefault="001434C7" w:rsidP="003C6FDF">
      <w:pPr>
        <w:spacing w:line="326" w:lineRule="exact"/>
        <w:ind w:right="6"/>
        <w:rPr>
          <w:b/>
          <w:sz w:val="28"/>
          <w:szCs w:val="28"/>
        </w:rPr>
      </w:pPr>
    </w:p>
    <w:p w14:paraId="691D0423" w14:textId="77777777" w:rsidR="001434C7" w:rsidRPr="001434C7" w:rsidRDefault="001434C7" w:rsidP="001434C7">
      <w:pPr>
        <w:rPr>
          <w:sz w:val="2"/>
          <w:szCs w:val="2"/>
        </w:rPr>
      </w:pPr>
    </w:p>
    <w:p w14:paraId="1934A6A2" w14:textId="77777777" w:rsidR="001434C7" w:rsidRPr="001434C7" w:rsidRDefault="001434C7" w:rsidP="001434C7">
      <w:pPr>
        <w:rPr>
          <w:sz w:val="2"/>
          <w:szCs w:val="2"/>
        </w:rPr>
      </w:pPr>
    </w:p>
    <w:p w14:paraId="13E94841" w14:textId="77777777" w:rsidR="001434C7" w:rsidRPr="001434C7" w:rsidRDefault="001434C7" w:rsidP="001434C7">
      <w:pPr>
        <w:rPr>
          <w:sz w:val="2"/>
          <w:szCs w:val="2"/>
        </w:rPr>
      </w:pPr>
    </w:p>
    <w:p w14:paraId="7785B050" w14:textId="77777777" w:rsidR="001434C7" w:rsidRPr="001434C7" w:rsidRDefault="001434C7" w:rsidP="001434C7">
      <w:pPr>
        <w:rPr>
          <w:sz w:val="2"/>
          <w:szCs w:val="2"/>
        </w:rPr>
      </w:pPr>
    </w:p>
    <w:p w14:paraId="5EC9F0EF" w14:textId="77777777" w:rsidR="001434C7" w:rsidRPr="001434C7" w:rsidRDefault="001434C7" w:rsidP="001434C7">
      <w:pPr>
        <w:rPr>
          <w:sz w:val="2"/>
          <w:szCs w:val="2"/>
        </w:rPr>
      </w:pPr>
    </w:p>
    <w:p w14:paraId="042CF50B" w14:textId="77777777" w:rsidR="001434C7" w:rsidRPr="001434C7" w:rsidRDefault="001434C7" w:rsidP="001434C7">
      <w:pPr>
        <w:rPr>
          <w:sz w:val="2"/>
          <w:szCs w:val="2"/>
        </w:rPr>
      </w:pPr>
    </w:p>
    <w:p w14:paraId="4BC14FE8" w14:textId="77777777" w:rsidR="001434C7" w:rsidRPr="001434C7" w:rsidRDefault="001434C7" w:rsidP="001434C7">
      <w:pPr>
        <w:rPr>
          <w:sz w:val="2"/>
          <w:szCs w:val="2"/>
        </w:rPr>
      </w:pPr>
    </w:p>
    <w:p w14:paraId="522357DD" w14:textId="77777777" w:rsidR="001434C7" w:rsidRPr="001434C7" w:rsidRDefault="001434C7" w:rsidP="001434C7">
      <w:pPr>
        <w:rPr>
          <w:sz w:val="2"/>
          <w:szCs w:val="2"/>
        </w:rPr>
      </w:pPr>
    </w:p>
    <w:p w14:paraId="73F63D33" w14:textId="6EFF0898" w:rsidR="00A55B49" w:rsidRPr="00A55B49" w:rsidRDefault="00A55B49" w:rsidP="00A55B49">
      <w:pPr>
        <w:pStyle w:val="BodyText"/>
        <w:numPr>
          <w:ilvl w:val="0"/>
          <w:numId w:val="23"/>
        </w:numPr>
        <w:spacing w:line="255" w:lineRule="exact"/>
        <w:ind w:left="360" w:hanging="360"/>
        <w:rPr>
          <w:b/>
        </w:rPr>
      </w:pPr>
      <w:r w:rsidRPr="00A55B49">
        <w:rPr>
          <w:b/>
        </w:rPr>
        <w:t>Inscripción y sorteo</w:t>
      </w:r>
    </w:p>
    <w:p w14:paraId="05A58288" w14:textId="57A42967" w:rsidR="005241BF" w:rsidRDefault="00A55B49" w:rsidP="005241BF">
      <w:pPr>
        <w:pStyle w:val="BodyText"/>
        <w:spacing w:line="255" w:lineRule="exact"/>
        <w:rPr>
          <w:sz w:val="22"/>
          <w:szCs w:val="22"/>
        </w:rPr>
      </w:pPr>
      <w:r w:rsidRPr="005A4FF9">
        <w:rPr>
          <w:sz w:val="22"/>
          <w:szCs w:val="22"/>
        </w:rPr>
        <w:t xml:space="preserve">LEARN Charter School Network </w:t>
      </w:r>
      <w:r>
        <w:rPr>
          <w:sz w:val="22"/>
          <w:szCs w:val="22"/>
        </w:rPr>
        <w:t xml:space="preserve">(“LEARN”) </w:t>
      </w:r>
      <w:r w:rsidRPr="005A4FF9">
        <w:rPr>
          <w:sz w:val="22"/>
          <w:szCs w:val="22"/>
        </w:rPr>
        <w:t xml:space="preserve">tomará decisiones de inscripción de </w:t>
      </w:r>
      <w:r>
        <w:rPr>
          <w:sz w:val="22"/>
          <w:szCs w:val="22"/>
        </w:rPr>
        <w:t>acuerdo</w:t>
      </w:r>
      <w:r w:rsidRPr="005A4FF9">
        <w:rPr>
          <w:sz w:val="22"/>
          <w:szCs w:val="22"/>
        </w:rPr>
        <w:t xml:space="preserve"> con e</w:t>
      </w:r>
      <w:r>
        <w:rPr>
          <w:sz w:val="22"/>
          <w:szCs w:val="22"/>
        </w:rPr>
        <w:t>l Código Escolar de Illinois y con esta Póliza de Inscripción y Sorteo</w:t>
      </w:r>
      <w:r w:rsidRPr="005A4FF9">
        <w:rPr>
          <w:sz w:val="22"/>
          <w:szCs w:val="22"/>
        </w:rPr>
        <w:t>.</w:t>
      </w:r>
    </w:p>
    <w:p w14:paraId="4FD537FF" w14:textId="77777777" w:rsidR="00A55B49" w:rsidRDefault="00A55B49" w:rsidP="005241BF">
      <w:pPr>
        <w:pStyle w:val="BodyText"/>
        <w:spacing w:line="255" w:lineRule="exact"/>
        <w:rPr>
          <w:b/>
          <w:sz w:val="22"/>
          <w:szCs w:val="22"/>
        </w:rPr>
      </w:pPr>
    </w:p>
    <w:p w14:paraId="7C998B76" w14:textId="345C5E7B" w:rsidR="005241BF" w:rsidRDefault="00A55B49" w:rsidP="005241BF">
      <w:pPr>
        <w:pStyle w:val="BodyText"/>
        <w:numPr>
          <w:ilvl w:val="0"/>
          <w:numId w:val="16"/>
        </w:numPr>
        <w:spacing w:line="255" w:lineRule="exact"/>
        <w:rPr>
          <w:b/>
          <w:sz w:val="22"/>
          <w:szCs w:val="22"/>
        </w:rPr>
      </w:pPr>
      <w:r>
        <w:rPr>
          <w:b/>
          <w:sz w:val="22"/>
          <w:szCs w:val="22"/>
        </w:rPr>
        <w:t>Inscripción</w:t>
      </w:r>
      <w:r w:rsidR="005241BF">
        <w:rPr>
          <w:b/>
          <w:sz w:val="22"/>
          <w:szCs w:val="22"/>
        </w:rPr>
        <w:t xml:space="preserve"> de Estudiantes</w:t>
      </w:r>
    </w:p>
    <w:p w14:paraId="66B88D2A" w14:textId="77777777" w:rsidR="005241BF" w:rsidRDefault="005241BF" w:rsidP="005241BF">
      <w:pPr>
        <w:pStyle w:val="BodyText"/>
        <w:spacing w:line="255" w:lineRule="exact"/>
        <w:rPr>
          <w:b/>
          <w:sz w:val="22"/>
          <w:szCs w:val="22"/>
        </w:rPr>
      </w:pPr>
    </w:p>
    <w:p w14:paraId="0836E441" w14:textId="0858CD47" w:rsidR="005241BF" w:rsidRPr="005A4FF9" w:rsidRDefault="005241BF" w:rsidP="003C6FDF">
      <w:pPr>
        <w:pStyle w:val="BodyText"/>
        <w:numPr>
          <w:ilvl w:val="0"/>
          <w:numId w:val="17"/>
        </w:numPr>
        <w:spacing w:line="255" w:lineRule="exact"/>
        <w:ind w:left="720"/>
        <w:rPr>
          <w:sz w:val="22"/>
          <w:szCs w:val="22"/>
        </w:rPr>
      </w:pPr>
      <w:r w:rsidRPr="005A4FF9">
        <w:rPr>
          <w:b/>
          <w:sz w:val="22"/>
          <w:szCs w:val="22"/>
        </w:rPr>
        <w:t xml:space="preserve">Solicitud. </w:t>
      </w:r>
      <w:r>
        <w:rPr>
          <w:sz w:val="22"/>
          <w:szCs w:val="22"/>
        </w:rPr>
        <w:t xml:space="preserve">LEARN utiliza una aplicación en común </w:t>
      </w:r>
      <w:r w:rsidRPr="005A4FF9">
        <w:rPr>
          <w:sz w:val="22"/>
          <w:szCs w:val="22"/>
        </w:rPr>
        <w:t xml:space="preserve">para todas las escuelas. Los padres pueden </w:t>
      </w:r>
      <w:r>
        <w:rPr>
          <w:sz w:val="22"/>
          <w:szCs w:val="22"/>
        </w:rPr>
        <w:t>aplicar</w:t>
      </w:r>
      <w:r w:rsidRPr="005A4FF9">
        <w:rPr>
          <w:sz w:val="22"/>
          <w:szCs w:val="22"/>
        </w:rPr>
        <w:t xml:space="preserve"> en línea </w:t>
      </w:r>
      <w:r>
        <w:rPr>
          <w:sz w:val="22"/>
          <w:szCs w:val="22"/>
        </w:rPr>
        <w:t>en el sitio web de LEARN a</w:t>
      </w:r>
      <w:r w:rsidRPr="005A4FF9">
        <w:rPr>
          <w:sz w:val="22"/>
          <w:szCs w:val="22"/>
        </w:rPr>
        <w:t xml:space="preserve">través de SchoolMint o en persona en </w:t>
      </w:r>
      <w:r>
        <w:rPr>
          <w:sz w:val="22"/>
          <w:szCs w:val="22"/>
        </w:rPr>
        <w:t>cualquier escuela LEARN. P</w:t>
      </w:r>
      <w:r w:rsidRPr="005A4FF9">
        <w:rPr>
          <w:sz w:val="22"/>
          <w:szCs w:val="22"/>
        </w:rPr>
        <w:t xml:space="preserve">adres </w:t>
      </w:r>
      <w:r>
        <w:rPr>
          <w:sz w:val="22"/>
          <w:szCs w:val="22"/>
        </w:rPr>
        <w:t xml:space="preserve">pueden </w:t>
      </w:r>
      <w:r w:rsidRPr="005A4FF9">
        <w:rPr>
          <w:sz w:val="22"/>
          <w:szCs w:val="22"/>
        </w:rPr>
        <w:t xml:space="preserve">solicitar plazas en varias escuelas de LEARN en una </w:t>
      </w:r>
      <w:r>
        <w:rPr>
          <w:sz w:val="22"/>
          <w:szCs w:val="22"/>
        </w:rPr>
        <w:t>misma</w:t>
      </w:r>
      <w:r w:rsidRPr="005A4FF9">
        <w:rPr>
          <w:sz w:val="22"/>
          <w:szCs w:val="22"/>
        </w:rPr>
        <w:t xml:space="preserve"> </w:t>
      </w:r>
      <w:r>
        <w:rPr>
          <w:sz w:val="22"/>
          <w:szCs w:val="22"/>
        </w:rPr>
        <w:t>aplicación</w:t>
      </w:r>
      <w:r w:rsidRPr="005A4FF9">
        <w:rPr>
          <w:sz w:val="22"/>
          <w:szCs w:val="22"/>
        </w:rPr>
        <w:t>. Tras la selección en el sorteo (si corresponde), los padres debe</w:t>
      </w:r>
      <w:r>
        <w:rPr>
          <w:sz w:val="22"/>
          <w:szCs w:val="22"/>
        </w:rPr>
        <w:t>rá</w:t>
      </w:r>
      <w:r w:rsidRPr="005A4FF9">
        <w:rPr>
          <w:sz w:val="22"/>
          <w:szCs w:val="22"/>
        </w:rPr>
        <w:t>n elegir</w:t>
      </w:r>
      <w:r>
        <w:rPr>
          <w:sz w:val="22"/>
          <w:szCs w:val="22"/>
        </w:rPr>
        <w:t xml:space="preserve"> una</w:t>
      </w:r>
      <w:r w:rsidRPr="005A4FF9">
        <w:rPr>
          <w:sz w:val="22"/>
          <w:szCs w:val="22"/>
        </w:rPr>
        <w:t xml:space="preserve"> escuela de LEARN a la que asistirán sus hijos.</w:t>
      </w:r>
    </w:p>
    <w:p w14:paraId="439E68FA" w14:textId="00A926D4" w:rsidR="005241BF" w:rsidRDefault="00A55B49" w:rsidP="00A55B49">
      <w:pPr>
        <w:pStyle w:val="BodyText"/>
        <w:numPr>
          <w:ilvl w:val="0"/>
          <w:numId w:val="17"/>
        </w:numPr>
        <w:ind w:left="740" w:right="207"/>
        <w:jc w:val="both"/>
        <w:rPr>
          <w:sz w:val="22"/>
          <w:szCs w:val="22"/>
        </w:rPr>
      </w:pPr>
      <w:r>
        <w:rPr>
          <w:b/>
          <w:sz w:val="22"/>
          <w:szCs w:val="22"/>
        </w:rPr>
        <w:t>Elegibilidad P</w:t>
      </w:r>
      <w:r w:rsidR="005241BF" w:rsidRPr="005A4FF9">
        <w:rPr>
          <w:b/>
          <w:sz w:val="22"/>
          <w:szCs w:val="22"/>
        </w:rPr>
        <w:t xml:space="preserve">ara la </w:t>
      </w:r>
      <w:r>
        <w:rPr>
          <w:b/>
          <w:sz w:val="22"/>
          <w:szCs w:val="22"/>
        </w:rPr>
        <w:t>I</w:t>
      </w:r>
      <w:r w:rsidR="005241BF" w:rsidRPr="005A4FF9">
        <w:rPr>
          <w:b/>
          <w:sz w:val="22"/>
          <w:szCs w:val="22"/>
        </w:rPr>
        <w:t xml:space="preserve">nscripción. </w:t>
      </w:r>
      <w:r w:rsidR="005241BF" w:rsidRPr="005A4FF9">
        <w:rPr>
          <w:sz w:val="22"/>
          <w:szCs w:val="22"/>
        </w:rPr>
        <w:t>LEARN no permitirá la inscripción doble de n</w:t>
      </w:r>
      <w:r w:rsidR="005241BF">
        <w:rPr>
          <w:sz w:val="22"/>
          <w:szCs w:val="22"/>
        </w:rPr>
        <w:t>ingún estudiante en la escuela charter</w:t>
      </w:r>
      <w:r w:rsidR="005241BF" w:rsidRPr="005A4FF9">
        <w:rPr>
          <w:sz w:val="22"/>
          <w:szCs w:val="22"/>
        </w:rPr>
        <w:t xml:space="preserve"> y </w:t>
      </w:r>
      <w:r w:rsidR="005241BF">
        <w:rPr>
          <w:sz w:val="22"/>
          <w:szCs w:val="22"/>
        </w:rPr>
        <w:t>o</w:t>
      </w:r>
      <w:r w:rsidR="005241BF" w:rsidRPr="005A4FF9">
        <w:rPr>
          <w:sz w:val="22"/>
          <w:szCs w:val="22"/>
        </w:rPr>
        <w:t>tra escuela pública o privada. Los estudiantes que intenten inscribirse doblemente perderán la plaza en LEARN.</w:t>
      </w:r>
    </w:p>
    <w:p w14:paraId="04BE362A" w14:textId="033F2840" w:rsidR="005241BF" w:rsidRPr="005241BF" w:rsidRDefault="005241BF" w:rsidP="00A55B49">
      <w:pPr>
        <w:pStyle w:val="BodyText"/>
        <w:numPr>
          <w:ilvl w:val="0"/>
          <w:numId w:val="17"/>
        </w:numPr>
        <w:ind w:left="740" w:right="207"/>
        <w:jc w:val="both"/>
        <w:rPr>
          <w:sz w:val="22"/>
          <w:szCs w:val="22"/>
        </w:rPr>
      </w:pPr>
      <w:r w:rsidRPr="005241BF">
        <w:rPr>
          <w:b/>
          <w:sz w:val="22"/>
          <w:szCs w:val="22"/>
        </w:rPr>
        <w:t>Elegibilidad de</w:t>
      </w:r>
      <w:r w:rsidR="00A55B49">
        <w:rPr>
          <w:b/>
          <w:sz w:val="22"/>
          <w:szCs w:val="22"/>
        </w:rPr>
        <w:t xml:space="preserve"> R</w:t>
      </w:r>
      <w:r w:rsidRPr="005241BF">
        <w:rPr>
          <w:b/>
          <w:sz w:val="22"/>
          <w:szCs w:val="22"/>
        </w:rPr>
        <w:t xml:space="preserve">esidencia. </w:t>
      </w:r>
      <w:r w:rsidRPr="005241BF">
        <w:rPr>
          <w:sz w:val="22"/>
          <w:szCs w:val="22"/>
        </w:rPr>
        <w:t>Las inscripciones en LEARN serán abiertas para cualquier niño que resida dentro de los límites municipales de las ciudades de Chicago, Waukegan y North Chicago. Todas las aplicaciones de inscripción serán sujetas a una verificación de residencia antes de que el estudiante pueda considerarse un estudiante inscrito. Durante el registro, LEARN solicitará un comprobante de residencia. En el caso de que no pueda presentar un comprobante de residencia por disposiciones de vivienda, comuníquese con la administración escolar para obtener recursos adicionales.</w:t>
      </w:r>
    </w:p>
    <w:p w14:paraId="4B78E093" w14:textId="77777777" w:rsidR="005241BF" w:rsidRPr="005241BF" w:rsidRDefault="005241BF" w:rsidP="00A55B49">
      <w:pPr>
        <w:pStyle w:val="BodyText"/>
        <w:ind w:left="380" w:right="207"/>
        <w:jc w:val="both"/>
        <w:rPr>
          <w:sz w:val="2"/>
          <w:szCs w:val="2"/>
        </w:rPr>
      </w:pPr>
    </w:p>
    <w:p w14:paraId="10308BE1" w14:textId="0D77221E" w:rsidR="005241BF" w:rsidRDefault="005241BF" w:rsidP="00A55B49">
      <w:pPr>
        <w:pStyle w:val="BodyText"/>
        <w:spacing w:line="255" w:lineRule="exact"/>
        <w:ind w:left="380" w:firstLine="360"/>
        <w:rPr>
          <w:sz w:val="22"/>
          <w:szCs w:val="22"/>
        </w:rPr>
      </w:pPr>
      <w:r>
        <w:rPr>
          <w:sz w:val="22"/>
          <w:szCs w:val="22"/>
        </w:rPr>
        <w:t>Comprobante</w:t>
      </w:r>
      <w:r w:rsidRPr="005A4FF9">
        <w:rPr>
          <w:sz w:val="22"/>
          <w:szCs w:val="22"/>
        </w:rPr>
        <w:t xml:space="preserve"> de d</w:t>
      </w:r>
      <w:r>
        <w:rPr>
          <w:sz w:val="22"/>
          <w:szCs w:val="22"/>
        </w:rPr>
        <w:t>omicilio</w:t>
      </w:r>
      <w:r w:rsidRPr="005A4FF9">
        <w:rPr>
          <w:sz w:val="22"/>
          <w:szCs w:val="22"/>
        </w:rPr>
        <w:t xml:space="preserve"> actual incluye, entre otros, </w:t>
      </w:r>
      <w:r w:rsidRPr="005A4FF9">
        <w:rPr>
          <w:b/>
          <w:sz w:val="22"/>
          <w:szCs w:val="22"/>
        </w:rPr>
        <w:t>dos</w:t>
      </w:r>
      <w:r w:rsidRPr="005A4FF9">
        <w:rPr>
          <w:sz w:val="22"/>
          <w:szCs w:val="22"/>
        </w:rPr>
        <w:t xml:space="preserve"> de los siguientes documentos:</w:t>
      </w:r>
    </w:p>
    <w:p w14:paraId="3172E711" w14:textId="77777777" w:rsidR="005241BF" w:rsidRPr="005A4FF9" w:rsidRDefault="005241BF" w:rsidP="00A55B49">
      <w:pPr>
        <w:pStyle w:val="BodyText"/>
        <w:numPr>
          <w:ilvl w:val="0"/>
          <w:numId w:val="18"/>
        </w:numPr>
        <w:tabs>
          <w:tab w:val="left" w:pos="606"/>
        </w:tabs>
        <w:ind w:left="1800"/>
        <w:rPr>
          <w:sz w:val="22"/>
          <w:szCs w:val="22"/>
        </w:rPr>
      </w:pPr>
      <w:r>
        <w:rPr>
          <w:sz w:val="22"/>
          <w:szCs w:val="22"/>
        </w:rPr>
        <w:t>F</w:t>
      </w:r>
      <w:r w:rsidRPr="005A4FF9">
        <w:rPr>
          <w:sz w:val="22"/>
          <w:szCs w:val="22"/>
        </w:rPr>
        <w:t xml:space="preserve">acturas de </w:t>
      </w:r>
      <w:r>
        <w:rPr>
          <w:sz w:val="22"/>
          <w:szCs w:val="22"/>
        </w:rPr>
        <w:t>luz, gas o agua</w:t>
      </w:r>
      <w:r w:rsidRPr="005A4FF9">
        <w:rPr>
          <w:sz w:val="22"/>
          <w:szCs w:val="22"/>
        </w:rPr>
        <w:t xml:space="preserve"> actuales;</w:t>
      </w:r>
    </w:p>
    <w:p w14:paraId="20175716"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L</w:t>
      </w:r>
      <w:r w:rsidRPr="005A4FF9">
        <w:rPr>
          <w:sz w:val="22"/>
          <w:szCs w:val="22"/>
        </w:rPr>
        <w:t>icencia de conducir de Illinois o tarjeta de identificación de</w:t>
      </w:r>
      <w:r>
        <w:rPr>
          <w:sz w:val="22"/>
          <w:szCs w:val="22"/>
        </w:rPr>
        <w:t>l estado de</w:t>
      </w:r>
      <w:r w:rsidRPr="005A4FF9">
        <w:rPr>
          <w:sz w:val="22"/>
          <w:szCs w:val="22"/>
        </w:rPr>
        <w:t xml:space="preserve"> Illinois;</w:t>
      </w:r>
    </w:p>
    <w:p w14:paraId="3A74ADA6" w14:textId="77777777" w:rsidR="005241BF" w:rsidRPr="005A4FF9" w:rsidRDefault="005241BF" w:rsidP="00A55B49">
      <w:pPr>
        <w:pStyle w:val="BodyText"/>
        <w:numPr>
          <w:ilvl w:val="0"/>
          <w:numId w:val="18"/>
        </w:numPr>
        <w:tabs>
          <w:tab w:val="left" w:pos="574"/>
        </w:tabs>
        <w:ind w:left="1800"/>
        <w:rPr>
          <w:sz w:val="22"/>
          <w:szCs w:val="22"/>
        </w:rPr>
      </w:pPr>
      <w:r>
        <w:rPr>
          <w:sz w:val="22"/>
          <w:szCs w:val="22"/>
        </w:rPr>
        <w:t>E</w:t>
      </w:r>
      <w:r w:rsidRPr="005A4FF9">
        <w:rPr>
          <w:sz w:val="22"/>
          <w:szCs w:val="22"/>
        </w:rPr>
        <w:t>scritura;</w:t>
      </w:r>
    </w:p>
    <w:p w14:paraId="29369E29"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T</w:t>
      </w:r>
      <w:r w:rsidRPr="005A4FF9">
        <w:rPr>
          <w:sz w:val="22"/>
          <w:szCs w:val="22"/>
        </w:rPr>
        <w:t>arjeta de identificación del empleador;</w:t>
      </w:r>
    </w:p>
    <w:p w14:paraId="2F5E511B"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T</w:t>
      </w:r>
      <w:r w:rsidRPr="005A4FF9">
        <w:rPr>
          <w:sz w:val="22"/>
          <w:szCs w:val="22"/>
        </w:rPr>
        <w:t>arjeta de MediPlan o Medicaid;</w:t>
      </w:r>
    </w:p>
    <w:p w14:paraId="505A33DA"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T</w:t>
      </w:r>
      <w:r w:rsidRPr="005A4FF9">
        <w:rPr>
          <w:sz w:val="22"/>
          <w:szCs w:val="22"/>
        </w:rPr>
        <w:t>arjeta de registro de votante;</w:t>
      </w:r>
    </w:p>
    <w:p w14:paraId="2F841121"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D</w:t>
      </w:r>
      <w:r w:rsidRPr="005A4FF9">
        <w:rPr>
          <w:sz w:val="22"/>
          <w:szCs w:val="22"/>
        </w:rPr>
        <w:t>ocumentos judiciales;</w:t>
      </w:r>
    </w:p>
    <w:p w14:paraId="7891FE25"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T</w:t>
      </w:r>
      <w:r w:rsidRPr="005A4FF9">
        <w:rPr>
          <w:sz w:val="22"/>
          <w:szCs w:val="22"/>
        </w:rPr>
        <w:t>arjeta del Departamento de Asistencia Pública de Illinois;</w:t>
      </w:r>
    </w:p>
    <w:p w14:paraId="13CFC582"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F</w:t>
      </w:r>
      <w:r w:rsidRPr="005A4FF9">
        <w:rPr>
          <w:sz w:val="22"/>
          <w:szCs w:val="22"/>
        </w:rPr>
        <w:t>ormulario de cambio de d</w:t>
      </w:r>
      <w:r>
        <w:rPr>
          <w:sz w:val="22"/>
          <w:szCs w:val="22"/>
        </w:rPr>
        <w:t>omicilio</w:t>
      </w:r>
      <w:r w:rsidRPr="005A4FF9">
        <w:rPr>
          <w:sz w:val="22"/>
          <w:szCs w:val="22"/>
        </w:rPr>
        <w:t xml:space="preserve"> con sello de la Oficina de Correo Postal de los Estados Unidos;</w:t>
      </w:r>
    </w:p>
    <w:p w14:paraId="24D8CDA4"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C</w:t>
      </w:r>
      <w:r w:rsidRPr="005A4FF9">
        <w:rPr>
          <w:sz w:val="22"/>
          <w:szCs w:val="22"/>
        </w:rPr>
        <w:t>heque de asistencia del estado de Illinois o cheque de Segur</w:t>
      </w:r>
      <w:r>
        <w:rPr>
          <w:sz w:val="22"/>
          <w:szCs w:val="22"/>
        </w:rPr>
        <w:t>o</w:t>
      </w:r>
      <w:r w:rsidRPr="005A4FF9">
        <w:rPr>
          <w:sz w:val="22"/>
          <w:szCs w:val="22"/>
        </w:rPr>
        <w:t xml:space="preserve"> Social;</w:t>
      </w:r>
    </w:p>
    <w:p w14:paraId="7849605F" w14:textId="77777777" w:rsidR="005241BF" w:rsidRDefault="005241BF" w:rsidP="00A55B49">
      <w:pPr>
        <w:pStyle w:val="BodyText"/>
        <w:numPr>
          <w:ilvl w:val="0"/>
          <w:numId w:val="18"/>
        </w:numPr>
        <w:tabs>
          <w:tab w:val="left" w:pos="596"/>
        </w:tabs>
        <w:spacing w:before="1"/>
        <w:ind w:left="1800"/>
        <w:rPr>
          <w:sz w:val="22"/>
          <w:szCs w:val="22"/>
        </w:rPr>
      </w:pPr>
      <w:r>
        <w:rPr>
          <w:sz w:val="22"/>
          <w:szCs w:val="22"/>
        </w:rPr>
        <w:t>O</w:t>
      </w:r>
      <w:r w:rsidRPr="005A4FF9">
        <w:rPr>
          <w:sz w:val="22"/>
          <w:szCs w:val="22"/>
        </w:rPr>
        <w:t>tra tarjeta d</w:t>
      </w:r>
      <w:r>
        <w:rPr>
          <w:sz w:val="22"/>
          <w:szCs w:val="22"/>
        </w:rPr>
        <w:t xml:space="preserve">e identificación emitida por una agencia </w:t>
      </w:r>
      <w:r w:rsidRPr="005A4FF9">
        <w:rPr>
          <w:sz w:val="22"/>
          <w:szCs w:val="22"/>
        </w:rPr>
        <w:t>federal o estatal.</w:t>
      </w:r>
    </w:p>
    <w:p w14:paraId="79E53BAC" w14:textId="08F4C34D" w:rsidR="005241BF" w:rsidRDefault="005241BF" w:rsidP="003C6FDF">
      <w:pPr>
        <w:pStyle w:val="BodyText"/>
        <w:numPr>
          <w:ilvl w:val="0"/>
          <w:numId w:val="17"/>
        </w:numPr>
        <w:spacing w:before="1"/>
        <w:ind w:left="720"/>
        <w:rPr>
          <w:sz w:val="22"/>
          <w:szCs w:val="22"/>
        </w:rPr>
      </w:pPr>
      <w:r w:rsidRPr="005241BF">
        <w:rPr>
          <w:b/>
          <w:sz w:val="22"/>
          <w:szCs w:val="22"/>
        </w:rPr>
        <w:t xml:space="preserve">Elegibilidad por </w:t>
      </w:r>
      <w:r w:rsidR="00A55B49">
        <w:rPr>
          <w:b/>
          <w:sz w:val="22"/>
          <w:szCs w:val="22"/>
        </w:rPr>
        <w:t>E</w:t>
      </w:r>
      <w:r w:rsidRPr="005241BF">
        <w:rPr>
          <w:b/>
          <w:sz w:val="22"/>
          <w:szCs w:val="22"/>
        </w:rPr>
        <w:t xml:space="preserve">dad. </w:t>
      </w:r>
      <w:r w:rsidRPr="005241BF">
        <w:rPr>
          <w:sz w:val="22"/>
          <w:szCs w:val="22"/>
        </w:rPr>
        <w:t xml:space="preserve">Para inscripciones </w:t>
      </w:r>
      <w:r w:rsidR="003C6FDF" w:rsidRPr="005241BF">
        <w:rPr>
          <w:sz w:val="22"/>
          <w:szCs w:val="22"/>
        </w:rPr>
        <w:t>kínder</w:t>
      </w:r>
      <w:r w:rsidRPr="005241BF">
        <w:rPr>
          <w:sz w:val="22"/>
          <w:szCs w:val="22"/>
        </w:rPr>
        <w:t xml:space="preserve"> y a primer grado, el niño debe haber cumplido cinco o seis años, respectivamente, antes del 1 de septiembre del año en curso. </w:t>
      </w:r>
    </w:p>
    <w:p w14:paraId="6A2F3B87" w14:textId="0E3F9186" w:rsidR="005241BF" w:rsidRDefault="005241BF" w:rsidP="00A55B49">
      <w:pPr>
        <w:pStyle w:val="BodyText"/>
        <w:spacing w:line="255" w:lineRule="exact"/>
        <w:ind w:left="380" w:firstLine="360"/>
        <w:rPr>
          <w:sz w:val="22"/>
          <w:szCs w:val="22"/>
        </w:rPr>
      </w:pPr>
      <w:r>
        <w:rPr>
          <w:sz w:val="22"/>
          <w:szCs w:val="22"/>
        </w:rPr>
        <w:t>Comprobante</w:t>
      </w:r>
      <w:r w:rsidRPr="005A4FF9">
        <w:rPr>
          <w:sz w:val="22"/>
          <w:szCs w:val="22"/>
        </w:rPr>
        <w:t xml:space="preserve"> de edad</w:t>
      </w:r>
      <w:r>
        <w:rPr>
          <w:sz w:val="22"/>
          <w:szCs w:val="22"/>
        </w:rPr>
        <w:t xml:space="preserve"> incluye</w:t>
      </w:r>
      <w:r w:rsidRPr="005A4FF9">
        <w:rPr>
          <w:sz w:val="22"/>
          <w:szCs w:val="22"/>
        </w:rPr>
        <w:t>, entre otros, los siguientes documentos:</w:t>
      </w:r>
    </w:p>
    <w:p w14:paraId="310BA899" w14:textId="77777777" w:rsidR="005241BF" w:rsidRPr="005A4FF9" w:rsidRDefault="005241BF" w:rsidP="00A55B49">
      <w:pPr>
        <w:pStyle w:val="BodyText"/>
        <w:numPr>
          <w:ilvl w:val="0"/>
          <w:numId w:val="19"/>
        </w:numPr>
        <w:spacing w:line="255" w:lineRule="exact"/>
        <w:ind w:left="1800"/>
        <w:rPr>
          <w:sz w:val="22"/>
          <w:szCs w:val="22"/>
        </w:rPr>
      </w:pPr>
      <w:r>
        <w:rPr>
          <w:sz w:val="22"/>
          <w:szCs w:val="22"/>
        </w:rPr>
        <w:t>Acta</w:t>
      </w:r>
      <w:r w:rsidRPr="005A4FF9">
        <w:rPr>
          <w:sz w:val="22"/>
          <w:szCs w:val="22"/>
        </w:rPr>
        <w:t xml:space="preserve"> de nacimiento del niño;</w:t>
      </w:r>
    </w:p>
    <w:p w14:paraId="274FC768" w14:textId="77777777" w:rsidR="005241BF" w:rsidRPr="005A4FF9" w:rsidRDefault="005241BF" w:rsidP="00A55B49">
      <w:pPr>
        <w:pStyle w:val="BodyText"/>
        <w:numPr>
          <w:ilvl w:val="0"/>
          <w:numId w:val="19"/>
        </w:numPr>
        <w:tabs>
          <w:tab w:val="left" w:pos="628"/>
        </w:tabs>
        <w:ind w:left="1800"/>
        <w:rPr>
          <w:sz w:val="22"/>
          <w:szCs w:val="22"/>
        </w:rPr>
      </w:pPr>
      <w:r>
        <w:rPr>
          <w:sz w:val="22"/>
          <w:szCs w:val="22"/>
        </w:rPr>
        <w:t>A</w:t>
      </w:r>
      <w:r w:rsidRPr="005A4FF9">
        <w:rPr>
          <w:sz w:val="22"/>
          <w:szCs w:val="22"/>
        </w:rPr>
        <w:t>cta de bautismo del niño;</w:t>
      </w:r>
    </w:p>
    <w:p w14:paraId="3AA1A1BF" w14:textId="77777777" w:rsidR="005241BF" w:rsidRPr="005A4FF9" w:rsidRDefault="005241BF" w:rsidP="00A55B49">
      <w:pPr>
        <w:pStyle w:val="BodyText"/>
        <w:numPr>
          <w:ilvl w:val="0"/>
          <w:numId w:val="19"/>
        </w:numPr>
        <w:tabs>
          <w:tab w:val="left" w:pos="628"/>
        </w:tabs>
        <w:ind w:left="1800"/>
        <w:rPr>
          <w:sz w:val="22"/>
          <w:szCs w:val="22"/>
        </w:rPr>
      </w:pPr>
      <w:r>
        <w:rPr>
          <w:sz w:val="22"/>
          <w:szCs w:val="22"/>
        </w:rPr>
        <w:t>P</w:t>
      </w:r>
      <w:r w:rsidRPr="005A4FF9">
        <w:rPr>
          <w:sz w:val="22"/>
          <w:szCs w:val="22"/>
        </w:rPr>
        <w:t>asaporte;</w:t>
      </w:r>
    </w:p>
    <w:p w14:paraId="65C6E25E" w14:textId="77777777" w:rsidR="005241BF" w:rsidRPr="005A4FF9" w:rsidRDefault="005241BF" w:rsidP="00A55B49">
      <w:pPr>
        <w:pStyle w:val="BodyText"/>
        <w:numPr>
          <w:ilvl w:val="0"/>
          <w:numId w:val="19"/>
        </w:numPr>
        <w:tabs>
          <w:tab w:val="left" w:pos="628"/>
        </w:tabs>
        <w:ind w:left="1800"/>
        <w:rPr>
          <w:sz w:val="22"/>
          <w:szCs w:val="22"/>
        </w:rPr>
      </w:pPr>
      <w:r>
        <w:rPr>
          <w:sz w:val="22"/>
          <w:szCs w:val="22"/>
        </w:rPr>
        <w:t>D</w:t>
      </w:r>
      <w:r w:rsidRPr="005A4FF9">
        <w:rPr>
          <w:sz w:val="22"/>
          <w:szCs w:val="22"/>
        </w:rPr>
        <w:t>ocumentos judiciales;</w:t>
      </w:r>
    </w:p>
    <w:p w14:paraId="19E72304" w14:textId="5A318EEE" w:rsidR="005241BF" w:rsidRDefault="005241BF" w:rsidP="00A55B49">
      <w:pPr>
        <w:pStyle w:val="BodyText"/>
        <w:numPr>
          <w:ilvl w:val="0"/>
          <w:numId w:val="19"/>
        </w:numPr>
        <w:tabs>
          <w:tab w:val="left" w:pos="628"/>
        </w:tabs>
        <w:ind w:left="1800"/>
        <w:rPr>
          <w:sz w:val="22"/>
          <w:szCs w:val="22"/>
        </w:rPr>
      </w:pPr>
      <w:r>
        <w:rPr>
          <w:sz w:val="22"/>
          <w:szCs w:val="22"/>
        </w:rPr>
        <w:t>H</w:t>
      </w:r>
      <w:r w:rsidRPr="005A4FF9">
        <w:rPr>
          <w:sz w:val="22"/>
          <w:szCs w:val="22"/>
        </w:rPr>
        <w:t>istoria</w:t>
      </w:r>
      <w:r>
        <w:rPr>
          <w:sz w:val="22"/>
          <w:szCs w:val="22"/>
        </w:rPr>
        <w:t>l</w:t>
      </w:r>
      <w:r w:rsidRPr="005A4FF9">
        <w:rPr>
          <w:sz w:val="22"/>
          <w:szCs w:val="22"/>
        </w:rPr>
        <w:t xml:space="preserve"> </w:t>
      </w:r>
      <w:r w:rsidR="003C6FDF">
        <w:rPr>
          <w:sz w:val="22"/>
          <w:szCs w:val="22"/>
        </w:rPr>
        <w:t>médica</w:t>
      </w:r>
      <w:r w:rsidRPr="005A4FF9">
        <w:rPr>
          <w:sz w:val="22"/>
          <w:szCs w:val="22"/>
        </w:rPr>
        <w:t>.</w:t>
      </w:r>
    </w:p>
    <w:p w14:paraId="6748C013" w14:textId="75D13CF1" w:rsidR="005241BF" w:rsidRPr="005A4FF9" w:rsidRDefault="005241BF" w:rsidP="003C6FDF">
      <w:pPr>
        <w:spacing w:line="255" w:lineRule="exact"/>
        <w:ind w:left="720" w:hanging="360"/>
      </w:pPr>
      <w:r>
        <w:rPr>
          <w:b/>
        </w:rPr>
        <w:t xml:space="preserve">5. </w:t>
      </w:r>
      <w:r w:rsidR="003C6FDF">
        <w:rPr>
          <w:b/>
        </w:rPr>
        <w:t xml:space="preserve">  </w:t>
      </w:r>
      <w:r w:rsidR="003C6FDF">
        <w:rPr>
          <w:b/>
        </w:rPr>
        <w:tab/>
      </w:r>
      <w:r>
        <w:rPr>
          <w:b/>
        </w:rPr>
        <w:t>Comprobante de B</w:t>
      </w:r>
      <w:r w:rsidRPr="005A4FF9">
        <w:rPr>
          <w:b/>
        </w:rPr>
        <w:t>uen</w:t>
      </w:r>
      <w:r>
        <w:rPr>
          <w:b/>
        </w:rPr>
        <w:t xml:space="preserve"> Estudiante</w:t>
      </w:r>
      <w:r w:rsidRPr="005A4FF9">
        <w:rPr>
          <w:b/>
        </w:rPr>
        <w:t xml:space="preserve">. </w:t>
      </w:r>
      <w:r w:rsidRPr="005A4FF9">
        <w:t xml:space="preserve">Antes de finalizar </w:t>
      </w:r>
      <w:r>
        <w:t>estar inscrito</w:t>
      </w:r>
      <w:r w:rsidRPr="005A4FF9">
        <w:t>, LEARN deberá recibir una carta</w:t>
      </w:r>
      <w:r>
        <w:t xml:space="preserve"> </w:t>
      </w:r>
      <w:r w:rsidRPr="005A4FF9">
        <w:t xml:space="preserve">de </w:t>
      </w:r>
      <w:r w:rsidR="003C6FDF">
        <w:t xml:space="preserve">buen </w:t>
      </w:r>
      <w:r>
        <w:t>estudiante</w:t>
      </w:r>
      <w:r w:rsidRPr="005A4FF9">
        <w:t xml:space="preserve"> de la escuela pública a la que asistía </w:t>
      </w:r>
      <w:r>
        <w:t xml:space="preserve">anteriormente </w:t>
      </w:r>
      <w:r w:rsidRPr="005A4FF9">
        <w:t xml:space="preserve">el </w:t>
      </w:r>
      <w:r>
        <w:t>alumno</w:t>
      </w:r>
      <w:r w:rsidRPr="005A4FF9">
        <w:t>. LEARN solicit</w:t>
      </w:r>
      <w:r>
        <w:t>ará dicha carta (Forma de T</w:t>
      </w:r>
      <w:r w:rsidRPr="005A4FF9">
        <w:t xml:space="preserve">ransferencia del </w:t>
      </w:r>
      <w:r>
        <w:t>E</w:t>
      </w:r>
      <w:r w:rsidRPr="005A4FF9">
        <w:t xml:space="preserve">studiante) tras </w:t>
      </w:r>
      <w:r>
        <w:t>recibir</w:t>
      </w:r>
      <w:r w:rsidRPr="005A4FF9">
        <w:t xml:space="preserve"> la información para la inscripción. En </w:t>
      </w:r>
      <w:r>
        <w:t xml:space="preserve">el </w:t>
      </w:r>
      <w:r w:rsidRPr="005A4FF9">
        <w:t>caso de no presentar est</w:t>
      </w:r>
      <w:r>
        <w:t>a</w:t>
      </w:r>
      <w:r w:rsidRPr="005A4FF9">
        <w:t xml:space="preserve"> </w:t>
      </w:r>
      <w:r>
        <w:t>información</w:t>
      </w:r>
      <w:r w:rsidRPr="005A4FF9">
        <w:t xml:space="preserve">, se rechazará la inscripción. Ningún estudiante podrá inscribirse en LEARN sin haber completado primero </w:t>
      </w:r>
      <w:r>
        <w:t>la totalidad de cualquier</w:t>
      </w:r>
      <w:r w:rsidRPr="005A4FF9">
        <w:t xml:space="preserve"> periodo de suspensión o expulsión de </w:t>
      </w:r>
      <w:r>
        <w:t>una</w:t>
      </w:r>
      <w:r w:rsidRPr="005A4FF9">
        <w:t xml:space="preserve"> escuela pública de Illinois.</w:t>
      </w:r>
    </w:p>
    <w:p w14:paraId="6CFD7CB4" w14:textId="3D8A1841" w:rsidR="005241BF" w:rsidRPr="005A4FF9" w:rsidRDefault="005241BF" w:rsidP="003C6FDF">
      <w:pPr>
        <w:pStyle w:val="BodyText"/>
        <w:spacing w:before="24" w:line="249" w:lineRule="auto"/>
        <w:ind w:left="720" w:hanging="340"/>
        <w:rPr>
          <w:sz w:val="22"/>
          <w:szCs w:val="22"/>
        </w:rPr>
      </w:pPr>
      <w:r>
        <w:rPr>
          <w:b/>
          <w:sz w:val="22"/>
          <w:szCs w:val="22"/>
        </w:rPr>
        <w:t xml:space="preserve">6. </w:t>
      </w:r>
      <w:r w:rsidR="003C6FDF">
        <w:rPr>
          <w:b/>
          <w:sz w:val="22"/>
          <w:szCs w:val="22"/>
        </w:rPr>
        <w:tab/>
      </w:r>
      <w:r>
        <w:rPr>
          <w:b/>
          <w:sz w:val="22"/>
          <w:szCs w:val="22"/>
        </w:rPr>
        <w:t>Asignación de</w:t>
      </w:r>
      <w:r w:rsidRPr="005A4FF9">
        <w:rPr>
          <w:b/>
          <w:sz w:val="22"/>
          <w:szCs w:val="22"/>
        </w:rPr>
        <w:t xml:space="preserve"> </w:t>
      </w:r>
      <w:r>
        <w:rPr>
          <w:b/>
          <w:sz w:val="22"/>
          <w:szCs w:val="22"/>
        </w:rPr>
        <w:t>G</w:t>
      </w:r>
      <w:r w:rsidRPr="005A4FF9">
        <w:rPr>
          <w:b/>
          <w:sz w:val="22"/>
          <w:szCs w:val="22"/>
        </w:rPr>
        <w:t xml:space="preserve">rado. </w:t>
      </w:r>
      <w:r w:rsidRPr="005A4FF9">
        <w:rPr>
          <w:sz w:val="22"/>
          <w:szCs w:val="22"/>
        </w:rPr>
        <w:t>Los estudiantes previamente inscritos en una escuela privada (</w:t>
      </w:r>
      <w:r>
        <w:rPr>
          <w:sz w:val="22"/>
          <w:szCs w:val="22"/>
        </w:rPr>
        <w:t>incluida</w:t>
      </w:r>
      <w:r w:rsidRPr="005A4FF9">
        <w:rPr>
          <w:sz w:val="22"/>
          <w:szCs w:val="22"/>
        </w:rPr>
        <w:t xml:space="preserve"> la </w:t>
      </w:r>
      <w:r>
        <w:rPr>
          <w:sz w:val="22"/>
          <w:szCs w:val="22"/>
        </w:rPr>
        <w:t>educación en el hogar</w:t>
      </w:r>
      <w:r w:rsidRPr="005A4FF9">
        <w:rPr>
          <w:sz w:val="22"/>
          <w:szCs w:val="22"/>
        </w:rPr>
        <w:t xml:space="preserve">), escuela extranjera, escuela </w:t>
      </w:r>
      <w:r>
        <w:rPr>
          <w:sz w:val="22"/>
          <w:szCs w:val="22"/>
        </w:rPr>
        <w:t>charter y</w:t>
      </w:r>
      <w:r w:rsidRPr="005A4FF9">
        <w:rPr>
          <w:sz w:val="22"/>
          <w:szCs w:val="22"/>
        </w:rPr>
        <w:t xml:space="preserve"> otro distrito escolar que deseen inscribirse </w:t>
      </w:r>
      <w:r>
        <w:rPr>
          <w:sz w:val="22"/>
          <w:szCs w:val="22"/>
        </w:rPr>
        <w:t xml:space="preserve">en LEARN </w:t>
      </w:r>
      <w:r w:rsidRPr="005A4FF9">
        <w:rPr>
          <w:sz w:val="22"/>
          <w:szCs w:val="22"/>
        </w:rPr>
        <w:t xml:space="preserve">estarán sujetos a una evaluación de </w:t>
      </w:r>
      <w:r>
        <w:rPr>
          <w:sz w:val="22"/>
          <w:szCs w:val="22"/>
        </w:rPr>
        <w:t>boleta</w:t>
      </w:r>
      <w:r w:rsidRPr="005A4FF9">
        <w:rPr>
          <w:sz w:val="22"/>
          <w:szCs w:val="22"/>
        </w:rPr>
        <w:t xml:space="preserve"> con el fin de determinar la </w:t>
      </w:r>
      <w:r>
        <w:rPr>
          <w:sz w:val="22"/>
          <w:szCs w:val="22"/>
        </w:rPr>
        <w:t>asignación al grado adecuado</w:t>
      </w:r>
      <w:r w:rsidRPr="005A4FF9">
        <w:rPr>
          <w:sz w:val="22"/>
          <w:szCs w:val="22"/>
        </w:rPr>
        <w:t>, y también podrían ser eval</w:t>
      </w:r>
      <w:r>
        <w:rPr>
          <w:sz w:val="22"/>
          <w:szCs w:val="22"/>
        </w:rPr>
        <w:t>uados para verificar su</w:t>
      </w:r>
      <w:r w:rsidRPr="005A4FF9">
        <w:rPr>
          <w:sz w:val="22"/>
          <w:szCs w:val="22"/>
        </w:rPr>
        <w:t xml:space="preserve"> competencia para la </w:t>
      </w:r>
      <w:r>
        <w:rPr>
          <w:sz w:val="22"/>
          <w:szCs w:val="22"/>
        </w:rPr>
        <w:t>asignación al grado correspondiente</w:t>
      </w:r>
      <w:r w:rsidRPr="005A4FF9">
        <w:rPr>
          <w:sz w:val="22"/>
          <w:szCs w:val="22"/>
        </w:rPr>
        <w:t>.</w:t>
      </w:r>
    </w:p>
    <w:p w14:paraId="53A6037E" w14:textId="771BE6C1" w:rsidR="005241BF" w:rsidRPr="005A4FF9" w:rsidRDefault="005241BF" w:rsidP="003C6FDF">
      <w:pPr>
        <w:pStyle w:val="BodyText"/>
        <w:spacing w:before="25" w:line="249" w:lineRule="auto"/>
        <w:ind w:left="720" w:right="1" w:hanging="360"/>
        <w:rPr>
          <w:sz w:val="22"/>
          <w:szCs w:val="22"/>
        </w:rPr>
      </w:pPr>
      <w:r>
        <w:rPr>
          <w:b/>
          <w:sz w:val="22"/>
          <w:szCs w:val="22"/>
        </w:rPr>
        <w:t xml:space="preserve">7. </w:t>
      </w:r>
      <w:r w:rsidR="003C6FDF">
        <w:rPr>
          <w:b/>
          <w:sz w:val="22"/>
          <w:szCs w:val="22"/>
        </w:rPr>
        <w:tab/>
      </w:r>
      <w:r>
        <w:rPr>
          <w:b/>
          <w:sz w:val="22"/>
          <w:szCs w:val="22"/>
        </w:rPr>
        <w:t>Inscripción A</w:t>
      </w:r>
      <w:r w:rsidRPr="005A4FF9">
        <w:rPr>
          <w:b/>
          <w:sz w:val="22"/>
          <w:szCs w:val="22"/>
        </w:rPr>
        <w:t xml:space="preserve">bierta. </w:t>
      </w:r>
      <w:r w:rsidRPr="005A4FF9">
        <w:rPr>
          <w:sz w:val="22"/>
          <w:szCs w:val="22"/>
        </w:rPr>
        <w:t xml:space="preserve">LEARN es una </w:t>
      </w:r>
      <w:r>
        <w:rPr>
          <w:sz w:val="22"/>
          <w:szCs w:val="22"/>
        </w:rPr>
        <w:t xml:space="preserve">red de </w:t>
      </w:r>
      <w:r w:rsidRPr="005A4FF9">
        <w:rPr>
          <w:sz w:val="22"/>
          <w:szCs w:val="22"/>
        </w:rPr>
        <w:t>escuela</w:t>
      </w:r>
      <w:r>
        <w:rPr>
          <w:sz w:val="22"/>
          <w:szCs w:val="22"/>
        </w:rPr>
        <w:t>s</w:t>
      </w:r>
      <w:r w:rsidRPr="005A4FF9">
        <w:rPr>
          <w:sz w:val="22"/>
          <w:szCs w:val="22"/>
        </w:rPr>
        <w:t xml:space="preserve"> de inscripción abierta para todos los estudiantes y no </w:t>
      </w:r>
      <w:r w:rsidRPr="005A4FF9">
        <w:rPr>
          <w:sz w:val="22"/>
          <w:szCs w:val="22"/>
        </w:rPr>
        <w:lastRenderedPageBreak/>
        <w:t>discrimina en el pr</w:t>
      </w:r>
      <w:r>
        <w:rPr>
          <w:sz w:val="22"/>
          <w:szCs w:val="22"/>
        </w:rPr>
        <w:t>oceso de reclutamiento o inscripciones</w:t>
      </w:r>
      <w:r w:rsidRPr="005A4FF9">
        <w:rPr>
          <w:sz w:val="22"/>
          <w:szCs w:val="22"/>
        </w:rPr>
        <w:t xml:space="preserve"> </w:t>
      </w:r>
      <w:r>
        <w:rPr>
          <w:sz w:val="22"/>
          <w:szCs w:val="22"/>
        </w:rPr>
        <w:t>por motivos de</w:t>
      </w:r>
      <w:r w:rsidRPr="005A4FF9">
        <w:rPr>
          <w:sz w:val="22"/>
          <w:szCs w:val="22"/>
        </w:rPr>
        <w:t xml:space="preserve"> raza, color, nacionalidad u origen étnico, religión o discapacidad.</w:t>
      </w:r>
    </w:p>
    <w:p w14:paraId="22E0ED97" w14:textId="009D0C1B" w:rsidR="005241BF" w:rsidRDefault="005241BF" w:rsidP="003C6FDF">
      <w:pPr>
        <w:pStyle w:val="BodyText"/>
        <w:spacing w:before="26" w:line="247" w:lineRule="auto"/>
        <w:ind w:left="720" w:right="35" w:hanging="340"/>
        <w:rPr>
          <w:sz w:val="22"/>
          <w:szCs w:val="22"/>
        </w:rPr>
      </w:pPr>
      <w:r>
        <w:rPr>
          <w:b/>
          <w:sz w:val="22"/>
          <w:szCs w:val="22"/>
        </w:rPr>
        <w:t xml:space="preserve">8. </w:t>
      </w:r>
      <w:r w:rsidR="003C6FDF">
        <w:rPr>
          <w:b/>
          <w:sz w:val="22"/>
          <w:szCs w:val="22"/>
        </w:rPr>
        <w:tab/>
      </w:r>
      <w:r>
        <w:rPr>
          <w:b/>
          <w:sz w:val="22"/>
          <w:szCs w:val="22"/>
        </w:rPr>
        <w:t>Registración</w:t>
      </w:r>
      <w:r w:rsidRPr="005A4FF9">
        <w:rPr>
          <w:b/>
          <w:sz w:val="22"/>
          <w:szCs w:val="22"/>
        </w:rPr>
        <w:t xml:space="preserve">. </w:t>
      </w:r>
      <w:r w:rsidRPr="005A4FF9">
        <w:rPr>
          <w:sz w:val="22"/>
          <w:szCs w:val="22"/>
        </w:rPr>
        <w:t xml:space="preserve">Los padres </w:t>
      </w:r>
      <w:r>
        <w:rPr>
          <w:sz w:val="22"/>
          <w:szCs w:val="22"/>
        </w:rPr>
        <w:t>deben</w:t>
      </w:r>
      <w:r w:rsidRPr="005A4FF9">
        <w:rPr>
          <w:sz w:val="22"/>
          <w:szCs w:val="22"/>
        </w:rPr>
        <w:t xml:space="preserve"> </w:t>
      </w:r>
      <w:r>
        <w:rPr>
          <w:sz w:val="22"/>
          <w:szCs w:val="22"/>
        </w:rPr>
        <w:t>de seguir todos los procedimientos de la escuela de inscripción de LEARN y someter toda la documentación para ser considerado un estudiante inscrito en LEARN</w:t>
      </w:r>
      <w:r w:rsidRPr="005A4FF9">
        <w:rPr>
          <w:sz w:val="22"/>
          <w:szCs w:val="22"/>
        </w:rPr>
        <w:t>.</w:t>
      </w:r>
    </w:p>
    <w:p w14:paraId="2A077427" w14:textId="77777777" w:rsidR="005241BF" w:rsidRPr="005A4FF9" w:rsidRDefault="005241BF" w:rsidP="003C6FDF">
      <w:pPr>
        <w:spacing w:line="255" w:lineRule="exact"/>
        <w:ind w:left="380" w:firstLine="340"/>
        <w:rPr>
          <w:b/>
        </w:rPr>
      </w:pPr>
      <w:r w:rsidRPr="005A4FF9">
        <w:rPr>
          <w:b/>
          <w:u w:val="single"/>
        </w:rPr>
        <w:t>Formas aceptables de verificación:</w:t>
      </w:r>
    </w:p>
    <w:p w14:paraId="7AFFBBC7" w14:textId="77777777" w:rsidR="005241BF" w:rsidRDefault="005241BF" w:rsidP="00A55B49">
      <w:pPr>
        <w:pStyle w:val="BodyText"/>
        <w:numPr>
          <w:ilvl w:val="0"/>
          <w:numId w:val="15"/>
        </w:numPr>
        <w:tabs>
          <w:tab w:val="left" w:pos="1048"/>
        </w:tabs>
        <w:spacing w:before="21"/>
        <w:ind w:left="1768"/>
        <w:rPr>
          <w:sz w:val="22"/>
          <w:szCs w:val="22"/>
        </w:rPr>
      </w:pPr>
      <w:r w:rsidRPr="005A4FF9">
        <w:rPr>
          <w:sz w:val="22"/>
          <w:szCs w:val="22"/>
        </w:rPr>
        <w:t xml:space="preserve">Documentos judiciales (en </w:t>
      </w:r>
      <w:r>
        <w:rPr>
          <w:sz w:val="22"/>
          <w:szCs w:val="22"/>
        </w:rPr>
        <w:t xml:space="preserve">el </w:t>
      </w:r>
      <w:r w:rsidRPr="005A4FF9">
        <w:rPr>
          <w:sz w:val="22"/>
          <w:szCs w:val="22"/>
        </w:rPr>
        <w:t>caso de</w:t>
      </w:r>
      <w:r>
        <w:rPr>
          <w:sz w:val="22"/>
          <w:szCs w:val="22"/>
        </w:rPr>
        <w:t>l</w:t>
      </w:r>
      <w:r w:rsidRPr="005A4FF9">
        <w:rPr>
          <w:sz w:val="22"/>
          <w:szCs w:val="22"/>
        </w:rPr>
        <w:t xml:space="preserve"> tutor legal) que verifiquen la tutela de ambos niños.</w:t>
      </w:r>
    </w:p>
    <w:p w14:paraId="3FD3C9AA" w14:textId="77777777" w:rsidR="005241BF" w:rsidRPr="00D2361F" w:rsidRDefault="005241BF" w:rsidP="00A55B49">
      <w:pPr>
        <w:pStyle w:val="BodyText"/>
        <w:numPr>
          <w:ilvl w:val="0"/>
          <w:numId w:val="15"/>
        </w:numPr>
        <w:tabs>
          <w:tab w:val="left" w:pos="1048"/>
        </w:tabs>
        <w:spacing w:before="21"/>
        <w:ind w:left="1768"/>
        <w:rPr>
          <w:sz w:val="22"/>
          <w:szCs w:val="22"/>
        </w:rPr>
      </w:pPr>
      <w:r w:rsidRPr="00D2361F">
        <w:rPr>
          <w:sz w:val="22"/>
          <w:szCs w:val="22"/>
        </w:rPr>
        <w:t xml:space="preserve">Si el tutor no puede presentar documentos judiciales que verifiquen la tutela, deberá presentar historias </w:t>
      </w:r>
      <w:r>
        <w:rPr>
          <w:sz w:val="22"/>
          <w:szCs w:val="22"/>
        </w:rPr>
        <w:t>médicas</w:t>
      </w:r>
      <w:r w:rsidRPr="00D2361F">
        <w:rPr>
          <w:sz w:val="22"/>
          <w:szCs w:val="22"/>
        </w:rPr>
        <w:t xml:space="preserve"> o dentales que demuestren que ambos niños viven en el mismo hogar.</w:t>
      </w:r>
    </w:p>
    <w:p w14:paraId="3AEC48B6" w14:textId="77777777" w:rsidR="005241BF" w:rsidRPr="00B5018A" w:rsidRDefault="005241BF" w:rsidP="00A55B49">
      <w:pPr>
        <w:pStyle w:val="BodyText"/>
        <w:numPr>
          <w:ilvl w:val="0"/>
          <w:numId w:val="15"/>
        </w:numPr>
        <w:tabs>
          <w:tab w:val="left" w:pos="1048"/>
        </w:tabs>
        <w:spacing w:before="4"/>
        <w:ind w:left="1768"/>
        <w:rPr>
          <w:sz w:val="22"/>
          <w:szCs w:val="22"/>
        </w:rPr>
      </w:pPr>
      <w:r>
        <w:rPr>
          <w:sz w:val="22"/>
          <w:szCs w:val="22"/>
        </w:rPr>
        <w:t>Actas</w:t>
      </w:r>
      <w:r w:rsidRPr="005A4FF9">
        <w:rPr>
          <w:sz w:val="22"/>
          <w:szCs w:val="22"/>
        </w:rPr>
        <w:t xml:space="preserve"> de nacimiento que verifiquen que ambos niños tienen el mismo padre, madre o tutor legal.</w:t>
      </w:r>
    </w:p>
    <w:p w14:paraId="5BA6612E" w14:textId="23E61165" w:rsidR="005241BF" w:rsidRDefault="005241BF" w:rsidP="003C6FDF">
      <w:pPr>
        <w:pStyle w:val="BodyText"/>
        <w:spacing w:before="32" w:line="247" w:lineRule="auto"/>
        <w:ind w:left="720" w:right="147" w:hanging="340"/>
        <w:jc w:val="both"/>
        <w:rPr>
          <w:sz w:val="22"/>
          <w:szCs w:val="22"/>
        </w:rPr>
      </w:pPr>
      <w:r>
        <w:rPr>
          <w:b/>
          <w:sz w:val="22"/>
          <w:szCs w:val="22"/>
        </w:rPr>
        <w:t xml:space="preserve">9. </w:t>
      </w:r>
      <w:r w:rsidR="003C6FDF">
        <w:rPr>
          <w:b/>
          <w:sz w:val="22"/>
          <w:szCs w:val="22"/>
        </w:rPr>
        <w:tab/>
      </w:r>
      <w:r w:rsidRPr="005A4FF9">
        <w:rPr>
          <w:b/>
          <w:sz w:val="22"/>
          <w:szCs w:val="22"/>
        </w:rPr>
        <w:t xml:space="preserve">Comunicación. </w:t>
      </w:r>
      <w:r w:rsidRPr="005A4FF9">
        <w:rPr>
          <w:sz w:val="22"/>
          <w:szCs w:val="22"/>
        </w:rPr>
        <w:t xml:space="preserve">Se notificará a los padres por correo electrónico, carta y mensaje de texto si la </w:t>
      </w:r>
      <w:r>
        <w:rPr>
          <w:sz w:val="22"/>
          <w:szCs w:val="22"/>
        </w:rPr>
        <w:t xml:space="preserve">aplicación </w:t>
      </w:r>
      <w:r w:rsidRPr="005A4FF9">
        <w:rPr>
          <w:sz w:val="22"/>
          <w:szCs w:val="22"/>
        </w:rPr>
        <w:t xml:space="preserve">del estudiante se acepta </w:t>
      </w:r>
      <w:r w:rsidRPr="005A4FF9">
        <w:rPr>
          <w:sz w:val="22"/>
          <w:szCs w:val="22"/>
          <w:u w:val="single"/>
        </w:rPr>
        <w:t>después</w:t>
      </w:r>
      <w:r w:rsidRPr="005A4FF9">
        <w:rPr>
          <w:sz w:val="22"/>
          <w:szCs w:val="22"/>
        </w:rPr>
        <w:t xml:space="preserve"> de</w:t>
      </w:r>
      <w:r>
        <w:rPr>
          <w:sz w:val="22"/>
          <w:szCs w:val="22"/>
        </w:rPr>
        <w:t xml:space="preserve"> </w:t>
      </w:r>
      <w:r w:rsidRPr="005A4FF9">
        <w:rPr>
          <w:sz w:val="22"/>
          <w:szCs w:val="22"/>
        </w:rPr>
        <w:t>l</w:t>
      </w:r>
      <w:r>
        <w:rPr>
          <w:sz w:val="22"/>
          <w:szCs w:val="22"/>
        </w:rPr>
        <w:t>a</w:t>
      </w:r>
      <w:r w:rsidRPr="005A4FF9">
        <w:rPr>
          <w:sz w:val="22"/>
          <w:szCs w:val="22"/>
        </w:rPr>
        <w:t xml:space="preserve"> </w:t>
      </w:r>
      <w:r>
        <w:rPr>
          <w:sz w:val="22"/>
          <w:szCs w:val="22"/>
        </w:rPr>
        <w:t xml:space="preserve">fecha de </w:t>
      </w:r>
      <w:r w:rsidRPr="005A4FF9">
        <w:rPr>
          <w:sz w:val="22"/>
          <w:szCs w:val="22"/>
        </w:rPr>
        <w:t xml:space="preserve">vencimiento o, si </w:t>
      </w:r>
      <w:r>
        <w:rPr>
          <w:sz w:val="22"/>
          <w:szCs w:val="22"/>
        </w:rPr>
        <w:t>fuera</w:t>
      </w:r>
      <w:r w:rsidRPr="005A4FF9">
        <w:rPr>
          <w:sz w:val="22"/>
          <w:szCs w:val="22"/>
        </w:rPr>
        <w:t xml:space="preserve"> necesario,</w:t>
      </w:r>
      <w:r>
        <w:t xml:space="preserve"> </w:t>
      </w:r>
      <w:r w:rsidRPr="005A4FF9">
        <w:rPr>
          <w:sz w:val="22"/>
          <w:szCs w:val="22"/>
        </w:rPr>
        <w:t>después de ha</w:t>
      </w:r>
      <w:r>
        <w:rPr>
          <w:sz w:val="22"/>
          <w:szCs w:val="22"/>
        </w:rPr>
        <w:t>ber realizado el sorteo según lo establecido</w:t>
      </w:r>
      <w:r w:rsidRPr="005A4FF9">
        <w:rPr>
          <w:sz w:val="22"/>
          <w:szCs w:val="22"/>
        </w:rPr>
        <w:t xml:space="preserve"> en la Sección B.</w:t>
      </w:r>
    </w:p>
    <w:p w14:paraId="4F8C46A3" w14:textId="77777777" w:rsidR="00A55B49" w:rsidRDefault="00A55B49" w:rsidP="005241BF">
      <w:pPr>
        <w:spacing w:line="255" w:lineRule="exact"/>
        <w:ind w:right="17"/>
        <w:rPr>
          <w:b/>
        </w:rPr>
      </w:pPr>
    </w:p>
    <w:p w14:paraId="5C062936" w14:textId="1FA31C95" w:rsidR="005241BF" w:rsidRPr="005A4FF9" w:rsidRDefault="005241BF" w:rsidP="005241BF">
      <w:pPr>
        <w:spacing w:line="255" w:lineRule="exact"/>
        <w:ind w:right="17"/>
        <w:rPr>
          <w:b/>
        </w:rPr>
      </w:pPr>
      <w:r w:rsidRPr="005A4FF9">
        <w:rPr>
          <w:b/>
        </w:rPr>
        <w:t>B. Sorteo</w:t>
      </w:r>
    </w:p>
    <w:p w14:paraId="17F0EAA4" w14:textId="77777777" w:rsidR="005241BF" w:rsidRPr="00642FC2" w:rsidRDefault="005241BF" w:rsidP="00A55B49">
      <w:pPr>
        <w:pStyle w:val="BodyText"/>
        <w:numPr>
          <w:ilvl w:val="0"/>
          <w:numId w:val="21"/>
        </w:numPr>
        <w:spacing w:line="255" w:lineRule="exact"/>
        <w:ind w:left="720"/>
        <w:rPr>
          <w:sz w:val="22"/>
          <w:szCs w:val="22"/>
        </w:rPr>
      </w:pPr>
      <w:r w:rsidRPr="00642FC2">
        <w:rPr>
          <w:sz w:val="22"/>
          <w:szCs w:val="22"/>
        </w:rPr>
        <w:t xml:space="preserve">Si, antes de la fecha de vencimiento de la </w:t>
      </w:r>
      <w:r>
        <w:rPr>
          <w:sz w:val="22"/>
          <w:szCs w:val="22"/>
        </w:rPr>
        <w:t>aplicación</w:t>
      </w:r>
      <w:r w:rsidRPr="00642FC2">
        <w:rPr>
          <w:sz w:val="22"/>
          <w:szCs w:val="22"/>
        </w:rPr>
        <w:t xml:space="preserve">, hay más solicitantes elegibles para la inscripción en </w:t>
      </w:r>
      <w:r>
        <w:rPr>
          <w:sz w:val="22"/>
          <w:szCs w:val="22"/>
        </w:rPr>
        <w:t>la escuela y el grado que</w:t>
      </w:r>
      <w:r w:rsidRPr="00642FC2">
        <w:rPr>
          <w:sz w:val="22"/>
          <w:szCs w:val="22"/>
        </w:rPr>
        <w:t xml:space="preserve"> plazas disponibles, las escuelas de LEARN </w:t>
      </w:r>
      <w:r>
        <w:rPr>
          <w:sz w:val="22"/>
          <w:szCs w:val="22"/>
        </w:rPr>
        <w:t>realizarán un sorteo para dich</w:t>
      </w:r>
      <w:r w:rsidRPr="00642FC2">
        <w:rPr>
          <w:sz w:val="22"/>
          <w:szCs w:val="22"/>
        </w:rPr>
        <w:t>a escuela.</w:t>
      </w:r>
    </w:p>
    <w:p w14:paraId="106644B6" w14:textId="77777777" w:rsidR="005241BF" w:rsidRPr="00642FC2" w:rsidRDefault="005241BF" w:rsidP="00A55B49">
      <w:pPr>
        <w:pStyle w:val="BodyText"/>
        <w:numPr>
          <w:ilvl w:val="0"/>
          <w:numId w:val="21"/>
        </w:numPr>
        <w:spacing w:before="26"/>
        <w:ind w:left="720"/>
        <w:rPr>
          <w:sz w:val="22"/>
          <w:szCs w:val="22"/>
        </w:rPr>
      </w:pPr>
      <w:r w:rsidRPr="00642FC2">
        <w:rPr>
          <w:sz w:val="22"/>
          <w:szCs w:val="22"/>
        </w:rPr>
        <w:t>Todos los sorteos de las escuelas de LEARN son abiertos al público.</w:t>
      </w:r>
    </w:p>
    <w:p w14:paraId="3E66B742" w14:textId="77777777" w:rsidR="005241BF" w:rsidRDefault="005241BF" w:rsidP="00A55B49">
      <w:pPr>
        <w:pStyle w:val="BodyText"/>
        <w:numPr>
          <w:ilvl w:val="0"/>
          <w:numId w:val="21"/>
        </w:numPr>
        <w:spacing w:before="14" w:line="254" w:lineRule="auto"/>
        <w:ind w:left="720" w:right="1090"/>
        <w:rPr>
          <w:sz w:val="22"/>
          <w:szCs w:val="22"/>
        </w:rPr>
      </w:pPr>
      <w:r w:rsidRPr="00642FC2">
        <w:rPr>
          <w:sz w:val="22"/>
          <w:szCs w:val="22"/>
        </w:rPr>
        <w:t>Todas las fechas y los horarios de los sorteos de las escuelas de LEARN se anunc</w:t>
      </w:r>
      <w:r>
        <w:rPr>
          <w:sz w:val="22"/>
          <w:szCs w:val="22"/>
        </w:rPr>
        <w:t>iarán en el sitio web de LEARN.</w:t>
      </w:r>
    </w:p>
    <w:p w14:paraId="05914136" w14:textId="77777777" w:rsidR="005241BF" w:rsidRPr="00642FC2" w:rsidRDefault="005241BF" w:rsidP="00A55B49">
      <w:pPr>
        <w:pStyle w:val="BodyText"/>
        <w:numPr>
          <w:ilvl w:val="0"/>
          <w:numId w:val="21"/>
        </w:numPr>
        <w:spacing w:before="14" w:line="254" w:lineRule="auto"/>
        <w:ind w:left="720" w:right="1090"/>
        <w:rPr>
          <w:sz w:val="22"/>
          <w:szCs w:val="22"/>
        </w:rPr>
      </w:pPr>
      <w:r w:rsidRPr="00642FC2">
        <w:rPr>
          <w:sz w:val="22"/>
          <w:szCs w:val="22"/>
        </w:rPr>
        <w:t>Las únicas preferencias en los sorteos de las escuelas de LEARN son las preferencias por hermanos inscritos.</w:t>
      </w:r>
    </w:p>
    <w:p w14:paraId="307F6D1D" w14:textId="77777777" w:rsidR="005241BF" w:rsidRPr="00837EAD" w:rsidRDefault="005241BF" w:rsidP="00A55B49">
      <w:pPr>
        <w:pStyle w:val="BodyText"/>
        <w:numPr>
          <w:ilvl w:val="0"/>
          <w:numId w:val="14"/>
        </w:numPr>
        <w:spacing w:before="20" w:line="255" w:lineRule="exact"/>
        <w:ind w:left="1440" w:right="17"/>
        <w:jc w:val="both"/>
      </w:pPr>
      <w:r w:rsidRPr="00642FC2">
        <w:rPr>
          <w:sz w:val="22"/>
          <w:szCs w:val="22"/>
        </w:rPr>
        <w:t>Preferencia por hermanos inscritos. Cualquier her</w:t>
      </w:r>
      <w:r>
        <w:rPr>
          <w:sz w:val="22"/>
          <w:szCs w:val="22"/>
        </w:rPr>
        <w:t xml:space="preserve">mano de un estudiante inscrito </w:t>
      </w:r>
      <w:r w:rsidRPr="00642FC2">
        <w:rPr>
          <w:sz w:val="22"/>
          <w:szCs w:val="22"/>
        </w:rPr>
        <w:t xml:space="preserve">el año escolar anterior tendrá preferencia en el sorteo. Consulte la </w:t>
      </w:r>
      <w:r>
        <w:rPr>
          <w:sz w:val="22"/>
          <w:szCs w:val="22"/>
        </w:rPr>
        <w:t>P</w:t>
      </w:r>
      <w:r w:rsidRPr="00642FC2">
        <w:rPr>
          <w:sz w:val="22"/>
          <w:szCs w:val="22"/>
        </w:rPr>
        <w:t>ó</w:t>
      </w:r>
      <w:r>
        <w:rPr>
          <w:sz w:val="22"/>
          <w:szCs w:val="22"/>
        </w:rPr>
        <w:t xml:space="preserve">liza </w:t>
      </w:r>
      <w:r w:rsidRPr="00642FC2">
        <w:rPr>
          <w:sz w:val="22"/>
          <w:szCs w:val="22"/>
        </w:rPr>
        <w:t>de preferencia de hermanos a continuación para obtener más detalles.</w:t>
      </w:r>
    </w:p>
    <w:p w14:paraId="2389C9BA" w14:textId="1EE4570D" w:rsidR="005241BF" w:rsidRPr="00837EAD" w:rsidRDefault="005241BF" w:rsidP="00A55B49">
      <w:pPr>
        <w:pStyle w:val="BodyText"/>
        <w:numPr>
          <w:ilvl w:val="0"/>
          <w:numId w:val="14"/>
        </w:numPr>
        <w:spacing w:before="20" w:line="255" w:lineRule="exact"/>
        <w:ind w:left="1440" w:right="17"/>
        <w:jc w:val="both"/>
        <w:rPr>
          <w:sz w:val="22"/>
          <w:szCs w:val="22"/>
        </w:rPr>
      </w:pPr>
      <w:r w:rsidRPr="00837EAD">
        <w:rPr>
          <w:b/>
          <w:sz w:val="22"/>
          <w:szCs w:val="22"/>
        </w:rPr>
        <w:t xml:space="preserve">Póliza de </w:t>
      </w:r>
      <w:r>
        <w:rPr>
          <w:b/>
          <w:sz w:val="22"/>
          <w:szCs w:val="22"/>
        </w:rPr>
        <w:t>Preferencia de H</w:t>
      </w:r>
      <w:r w:rsidRPr="00837EAD">
        <w:rPr>
          <w:b/>
          <w:sz w:val="22"/>
          <w:szCs w:val="22"/>
        </w:rPr>
        <w:t>ermano</w:t>
      </w:r>
      <w:r>
        <w:rPr>
          <w:b/>
          <w:sz w:val="22"/>
          <w:szCs w:val="22"/>
        </w:rPr>
        <w:t>(</w:t>
      </w:r>
      <w:r w:rsidRPr="00837EAD">
        <w:rPr>
          <w:b/>
          <w:sz w:val="22"/>
          <w:szCs w:val="22"/>
        </w:rPr>
        <w:t>s</w:t>
      </w:r>
      <w:r>
        <w:rPr>
          <w:b/>
          <w:sz w:val="22"/>
          <w:szCs w:val="22"/>
        </w:rPr>
        <w:t>)</w:t>
      </w:r>
      <w:r w:rsidRPr="00837EAD">
        <w:rPr>
          <w:b/>
          <w:sz w:val="22"/>
          <w:szCs w:val="22"/>
        </w:rPr>
        <w:t xml:space="preserve">: </w:t>
      </w:r>
      <w:r w:rsidRPr="00837EAD">
        <w:rPr>
          <w:sz w:val="22"/>
          <w:szCs w:val="22"/>
        </w:rPr>
        <w:t>Se dará preferencia a los solicitantes con un hermano que esté actualmente inscrito en la escuela de LEARN a la que el solicitante desea asistir. El solicitante no gozará de esta preferencia si el hermano inscrito se ha graduado o se ha transferido a otra escuela.</w:t>
      </w:r>
    </w:p>
    <w:p w14:paraId="780CB664" w14:textId="1B0FFDA2" w:rsidR="005241BF" w:rsidRDefault="005241BF" w:rsidP="00A55B49">
      <w:pPr>
        <w:spacing w:line="255" w:lineRule="exact"/>
        <w:ind w:left="1435"/>
        <w:rPr>
          <w:b/>
        </w:rPr>
      </w:pPr>
      <w:r w:rsidRPr="00837EAD">
        <w:rPr>
          <w:b/>
        </w:rPr>
        <w:t>**Los hermanos se definen como estudiantes que comparten el mismo padre, madre o tutor legal.</w:t>
      </w:r>
    </w:p>
    <w:p w14:paraId="4F81F2B0" w14:textId="568003C8" w:rsidR="003C6FDF" w:rsidRPr="003C6FDF" w:rsidRDefault="003C6FDF" w:rsidP="003C6FDF">
      <w:pPr>
        <w:pStyle w:val="ListParagraph"/>
        <w:numPr>
          <w:ilvl w:val="0"/>
          <w:numId w:val="21"/>
        </w:numPr>
        <w:spacing w:line="255" w:lineRule="exact"/>
        <w:rPr>
          <w:b/>
        </w:rPr>
      </w:pPr>
      <w:r>
        <w:t xml:space="preserve">Los </w:t>
      </w:r>
      <w:r>
        <w:t>Solicitantes</w:t>
      </w:r>
      <w:r>
        <w:t xml:space="preserve"> </w:t>
      </w:r>
      <w:r>
        <w:t xml:space="preserve">serán </w:t>
      </w:r>
      <w:r>
        <w:t xml:space="preserve">notificados de los resultados del sorteo inmediatamente después de que los resultados sean publicados.  Solicitantes serán notificados por correo electrónico, texto y por US Mail.  Solicitantes tendrán 7 días para aceptar su oferta.  Instrucciones para enlistar serán incluidos en la notificación.  </w:t>
      </w:r>
    </w:p>
    <w:p w14:paraId="46FA4ECD" w14:textId="2A032726" w:rsidR="003C6FDF" w:rsidRPr="003C6FDF" w:rsidRDefault="003C6FDF" w:rsidP="003C6FDF">
      <w:pPr>
        <w:pStyle w:val="ListParagraph"/>
        <w:numPr>
          <w:ilvl w:val="0"/>
          <w:numId w:val="21"/>
        </w:numPr>
        <w:spacing w:line="255" w:lineRule="exact"/>
        <w:rPr>
          <w:b/>
        </w:rPr>
      </w:pPr>
      <w:r>
        <w:t>Todos sorteos de LEARN serán sin orden y hechos atreves de un sistema computarizado y acreditado.</w:t>
      </w:r>
    </w:p>
    <w:p w14:paraId="279D25A1" w14:textId="17E2A13C" w:rsidR="003C6FDF" w:rsidRPr="003C6FDF" w:rsidRDefault="003C6FDF" w:rsidP="003C6FDF">
      <w:pPr>
        <w:pStyle w:val="ListParagraph"/>
        <w:numPr>
          <w:ilvl w:val="0"/>
          <w:numId w:val="21"/>
        </w:numPr>
        <w:spacing w:line="255" w:lineRule="exact"/>
        <w:rPr>
          <w:b/>
        </w:rPr>
      </w:pPr>
      <w:r>
        <w:t>Los sorteos de Chicago y North Chicago serán grabados y tendrán hora y fecha.  Para las escuelas en North Chicago una invitación será mandada al Superintendente del Distrito 60 días antes de la lotería.  Loterías en Chicago serán grabadas y observadas por un tercero independiente.</w:t>
      </w:r>
    </w:p>
    <w:p w14:paraId="3E8490CD" w14:textId="77777777" w:rsidR="00A55B49" w:rsidRDefault="00A55B49" w:rsidP="005241BF">
      <w:pPr>
        <w:spacing w:before="17"/>
        <w:ind w:left="19"/>
        <w:rPr>
          <w:b/>
          <w:sz w:val="23"/>
        </w:rPr>
      </w:pPr>
    </w:p>
    <w:p w14:paraId="5B1A0FBD" w14:textId="537EB221" w:rsidR="005241BF" w:rsidRDefault="005241BF" w:rsidP="005241BF">
      <w:pPr>
        <w:spacing w:before="17"/>
        <w:ind w:left="19"/>
        <w:rPr>
          <w:b/>
          <w:sz w:val="23"/>
        </w:rPr>
      </w:pPr>
      <w:r>
        <w:rPr>
          <w:b/>
          <w:sz w:val="23"/>
        </w:rPr>
        <w:t>C. Lista de Espera</w:t>
      </w:r>
    </w:p>
    <w:p w14:paraId="7FB96609" w14:textId="77777777" w:rsidR="005241BF" w:rsidRPr="005A4FF9" w:rsidRDefault="005241BF" w:rsidP="003C6FDF">
      <w:pPr>
        <w:pStyle w:val="BodyText"/>
        <w:numPr>
          <w:ilvl w:val="0"/>
          <w:numId w:val="1"/>
        </w:numPr>
        <w:tabs>
          <w:tab w:val="left" w:pos="316"/>
        </w:tabs>
        <w:spacing w:line="255" w:lineRule="exact"/>
        <w:ind w:left="720" w:hanging="360"/>
        <w:rPr>
          <w:sz w:val="22"/>
          <w:szCs w:val="22"/>
        </w:rPr>
      </w:pPr>
      <w:r w:rsidRPr="005A4FF9">
        <w:rPr>
          <w:sz w:val="22"/>
          <w:szCs w:val="22"/>
        </w:rPr>
        <w:t>Se establecerá una lista de espera a través de un sistema computarizado.</w:t>
      </w:r>
    </w:p>
    <w:p w14:paraId="49373F8B" w14:textId="574AAB53" w:rsidR="00A55B49" w:rsidRDefault="005241BF" w:rsidP="003C6FDF">
      <w:pPr>
        <w:pStyle w:val="BodyText"/>
        <w:numPr>
          <w:ilvl w:val="0"/>
          <w:numId w:val="1"/>
        </w:numPr>
        <w:tabs>
          <w:tab w:val="left" w:pos="284"/>
        </w:tabs>
        <w:spacing w:before="36"/>
        <w:ind w:left="720" w:hanging="360"/>
        <w:rPr>
          <w:sz w:val="22"/>
          <w:szCs w:val="22"/>
        </w:rPr>
      </w:pPr>
      <w:r>
        <w:rPr>
          <w:sz w:val="22"/>
          <w:szCs w:val="22"/>
        </w:rPr>
        <w:t>Se inscribirá a l</w:t>
      </w:r>
      <w:r w:rsidRPr="005A4FF9">
        <w:rPr>
          <w:sz w:val="22"/>
          <w:szCs w:val="22"/>
        </w:rPr>
        <w:t xml:space="preserve">os estudiantes en el orden de </w:t>
      </w:r>
      <w:r>
        <w:rPr>
          <w:sz w:val="22"/>
          <w:szCs w:val="22"/>
        </w:rPr>
        <w:t>la lista de espera</w:t>
      </w:r>
      <w:r w:rsidRPr="005A4FF9">
        <w:rPr>
          <w:sz w:val="22"/>
          <w:szCs w:val="22"/>
        </w:rPr>
        <w:t>.</w:t>
      </w:r>
    </w:p>
    <w:p w14:paraId="7BB1DC0E" w14:textId="77777777" w:rsidR="00A55B49" w:rsidRDefault="00A55B49" w:rsidP="003C6FDF">
      <w:pPr>
        <w:pStyle w:val="BodyText"/>
        <w:numPr>
          <w:ilvl w:val="0"/>
          <w:numId w:val="1"/>
        </w:numPr>
        <w:tabs>
          <w:tab w:val="left" w:pos="284"/>
        </w:tabs>
        <w:spacing w:before="36"/>
        <w:ind w:left="720" w:hanging="360"/>
        <w:rPr>
          <w:sz w:val="22"/>
          <w:szCs w:val="22"/>
        </w:rPr>
      </w:pPr>
      <w:r w:rsidRPr="00A55B49">
        <w:rPr>
          <w:sz w:val="22"/>
          <w:szCs w:val="22"/>
        </w:rPr>
        <w:t>La lista de espera se determina por la cantidad de solicitantes para cada grado menos la cantidad de plazas disponibles, más los estudiantes que presentaron una solicitud después de la fecha límite establecida.</w:t>
      </w:r>
    </w:p>
    <w:p w14:paraId="0859898D" w14:textId="77777777" w:rsidR="00A55B49" w:rsidRDefault="00A55B49" w:rsidP="003C6FDF">
      <w:pPr>
        <w:pStyle w:val="BodyText"/>
        <w:numPr>
          <w:ilvl w:val="0"/>
          <w:numId w:val="1"/>
        </w:numPr>
        <w:tabs>
          <w:tab w:val="left" w:pos="301"/>
        </w:tabs>
        <w:spacing w:before="36"/>
        <w:ind w:left="720" w:hanging="360"/>
        <w:rPr>
          <w:sz w:val="22"/>
          <w:szCs w:val="22"/>
        </w:rPr>
      </w:pPr>
      <w:r w:rsidRPr="00A55B49">
        <w:rPr>
          <w:sz w:val="22"/>
          <w:szCs w:val="22"/>
        </w:rPr>
        <w:t>Una vez que se haya llevado a cabo el proceso de sorteo inicial, se desactivará la preferencia de hermanos en el sistema y se creará la lista de espera. Se enviará un correo electrónico los padres/tutor legal donde se les notificará sobre el estado de la solicitud a través de su cuenta de SchoolMint.</w:t>
      </w:r>
    </w:p>
    <w:p w14:paraId="71BCC7A1" w14:textId="77777777" w:rsidR="00A55B49" w:rsidRDefault="005241BF" w:rsidP="003C6FDF">
      <w:pPr>
        <w:pStyle w:val="BodyText"/>
        <w:numPr>
          <w:ilvl w:val="0"/>
          <w:numId w:val="1"/>
        </w:numPr>
        <w:tabs>
          <w:tab w:val="left" w:pos="301"/>
        </w:tabs>
        <w:spacing w:before="36"/>
        <w:ind w:left="720" w:hanging="360"/>
        <w:rPr>
          <w:sz w:val="22"/>
          <w:szCs w:val="22"/>
        </w:rPr>
      </w:pPr>
      <w:r w:rsidRPr="00A55B49">
        <w:rPr>
          <w:sz w:val="22"/>
          <w:szCs w:val="22"/>
        </w:rPr>
        <w:t>Los estudiantes seleccionados en el proceso de sorteo inicial tendrán 7 días para aceptar o rechazar la oferta. Una vez que la fecha límite para aceptar o rechazar la oferta haya vencido, se notificará a los padres/tutor legal de los estudiantes en la lista de espera para que acepten o rechacen la oferta por correo electrónico a través de su cuenta de SchoolMint, mensaje de texto o número de teléfono que figura en la solicitud.</w:t>
      </w:r>
    </w:p>
    <w:p w14:paraId="0B7D67B6" w14:textId="77777777" w:rsidR="00A55B49" w:rsidRDefault="005241BF" w:rsidP="003C6FDF">
      <w:pPr>
        <w:pStyle w:val="BodyText"/>
        <w:numPr>
          <w:ilvl w:val="0"/>
          <w:numId w:val="1"/>
        </w:numPr>
        <w:tabs>
          <w:tab w:val="left" w:pos="301"/>
        </w:tabs>
        <w:spacing w:before="36"/>
        <w:ind w:left="720" w:hanging="360"/>
        <w:rPr>
          <w:sz w:val="22"/>
          <w:szCs w:val="22"/>
        </w:rPr>
      </w:pPr>
      <w:r w:rsidRPr="00A55B49">
        <w:rPr>
          <w:sz w:val="22"/>
          <w:szCs w:val="22"/>
        </w:rPr>
        <w:t>Los estudiantes en la lista de espera tendrán 3 días para aceptar o rechazar la oferta.</w:t>
      </w:r>
    </w:p>
    <w:p w14:paraId="29F4B1ED" w14:textId="77777777" w:rsidR="00A55B49" w:rsidRDefault="005241BF" w:rsidP="003C6FDF">
      <w:pPr>
        <w:pStyle w:val="BodyText"/>
        <w:numPr>
          <w:ilvl w:val="0"/>
          <w:numId w:val="1"/>
        </w:numPr>
        <w:tabs>
          <w:tab w:val="left" w:pos="301"/>
        </w:tabs>
        <w:spacing w:before="36"/>
        <w:ind w:left="720" w:hanging="360"/>
        <w:rPr>
          <w:sz w:val="22"/>
          <w:szCs w:val="22"/>
        </w:rPr>
      </w:pPr>
      <w:r w:rsidRPr="00A55B49">
        <w:rPr>
          <w:sz w:val="22"/>
          <w:szCs w:val="22"/>
        </w:rPr>
        <w:t>E</w:t>
      </w:r>
      <w:bookmarkStart w:id="0" w:name="_GoBack"/>
      <w:bookmarkEnd w:id="0"/>
      <w:r w:rsidRPr="00A55B49">
        <w:rPr>
          <w:sz w:val="22"/>
          <w:szCs w:val="22"/>
        </w:rPr>
        <w:t>n caso de no obtener respuesta, la oferta quedará sin efecto.</w:t>
      </w:r>
    </w:p>
    <w:p w14:paraId="734C2950" w14:textId="660A087E" w:rsidR="005241BF" w:rsidRPr="00A55B49" w:rsidRDefault="005241BF" w:rsidP="003C6FDF">
      <w:pPr>
        <w:pStyle w:val="BodyText"/>
        <w:numPr>
          <w:ilvl w:val="0"/>
          <w:numId w:val="1"/>
        </w:numPr>
        <w:tabs>
          <w:tab w:val="left" w:pos="301"/>
        </w:tabs>
        <w:spacing w:before="36"/>
        <w:ind w:left="720" w:hanging="360"/>
        <w:rPr>
          <w:sz w:val="22"/>
          <w:szCs w:val="22"/>
        </w:rPr>
      </w:pPr>
      <w:r w:rsidRPr="00A55B49">
        <w:rPr>
          <w:sz w:val="22"/>
          <w:szCs w:val="22"/>
        </w:rPr>
        <w:t>El proceso de ofrecimiento de plazas a los estudiantes en la lista de espera continuará hasta que se hayan aceptado todas las ofertas en función de la disponibilidad.</w:t>
      </w:r>
    </w:p>
    <w:p w14:paraId="4C6DA0DB" w14:textId="77777777" w:rsidR="00554100" w:rsidRPr="00A55B49" w:rsidRDefault="00554100" w:rsidP="003C6FDF">
      <w:pPr>
        <w:pStyle w:val="BodyText"/>
        <w:tabs>
          <w:tab w:val="left" w:pos="301"/>
        </w:tabs>
        <w:spacing w:before="36"/>
        <w:ind w:left="581"/>
        <w:rPr>
          <w:sz w:val="22"/>
          <w:szCs w:val="22"/>
        </w:rPr>
      </w:pPr>
    </w:p>
    <w:sectPr w:rsidR="00554100" w:rsidRPr="00A55B49" w:rsidSect="000E3E0B">
      <w:type w:val="continuous"/>
      <w:pgSz w:w="12240" w:h="15840"/>
      <w:pgMar w:top="720" w:right="720" w:bottom="45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EEC56" w14:textId="77777777" w:rsidR="000635DF" w:rsidRDefault="000635DF" w:rsidP="0084005C">
      <w:r>
        <w:separator/>
      </w:r>
    </w:p>
  </w:endnote>
  <w:endnote w:type="continuationSeparator" w:id="0">
    <w:p w14:paraId="456F51DD" w14:textId="77777777" w:rsidR="000635DF" w:rsidRDefault="000635DF" w:rsidP="0084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9AAB7" w14:textId="77777777" w:rsidR="000635DF" w:rsidRDefault="000635DF" w:rsidP="0084005C">
      <w:r>
        <w:separator/>
      </w:r>
    </w:p>
  </w:footnote>
  <w:footnote w:type="continuationSeparator" w:id="0">
    <w:p w14:paraId="11A1CA81" w14:textId="77777777" w:rsidR="000635DF" w:rsidRDefault="000635DF" w:rsidP="0084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1F0"/>
    <w:multiLevelType w:val="hybridMultilevel"/>
    <w:tmpl w:val="1BBC58AE"/>
    <w:lvl w:ilvl="0" w:tplc="41189B88">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15:restartNumberingAfterBreak="0">
    <w:nsid w:val="0A1443FB"/>
    <w:multiLevelType w:val="hybridMultilevel"/>
    <w:tmpl w:val="6DBA1290"/>
    <w:lvl w:ilvl="0" w:tplc="5F686EAC">
      <w:start w:val="1"/>
      <w:numFmt w:val="decimal"/>
      <w:lvlText w:val="%1."/>
      <w:lvlJc w:val="left"/>
      <w:pPr>
        <w:ind w:left="315" w:hanging="279"/>
      </w:pPr>
      <w:rPr>
        <w:rFonts w:ascii="Calibri" w:eastAsia="Calibri" w:hAnsi="Calibri" w:cs="Calibri" w:hint="default"/>
        <w:w w:val="100"/>
        <w:sz w:val="23"/>
        <w:szCs w:val="23"/>
        <w:lang w:val="en-US" w:eastAsia="en-US" w:bidi="en-US"/>
      </w:rPr>
    </w:lvl>
    <w:lvl w:ilvl="1" w:tplc="4C84DE50">
      <w:numFmt w:val="bullet"/>
      <w:lvlText w:val="•"/>
      <w:lvlJc w:val="left"/>
      <w:pPr>
        <w:ind w:left="840" w:hanging="279"/>
      </w:pPr>
      <w:rPr>
        <w:rFonts w:hint="default"/>
        <w:lang w:val="en-US" w:eastAsia="en-US" w:bidi="en-US"/>
      </w:rPr>
    </w:lvl>
    <w:lvl w:ilvl="2" w:tplc="5760774C">
      <w:numFmt w:val="bullet"/>
      <w:lvlText w:val="•"/>
      <w:lvlJc w:val="left"/>
      <w:pPr>
        <w:ind w:left="1361" w:hanging="279"/>
      </w:pPr>
      <w:rPr>
        <w:rFonts w:hint="default"/>
        <w:lang w:val="en-US" w:eastAsia="en-US" w:bidi="en-US"/>
      </w:rPr>
    </w:lvl>
    <w:lvl w:ilvl="3" w:tplc="1952DB4A">
      <w:numFmt w:val="bullet"/>
      <w:lvlText w:val="•"/>
      <w:lvlJc w:val="left"/>
      <w:pPr>
        <w:ind w:left="1882" w:hanging="279"/>
      </w:pPr>
      <w:rPr>
        <w:rFonts w:hint="default"/>
        <w:lang w:val="en-US" w:eastAsia="en-US" w:bidi="en-US"/>
      </w:rPr>
    </w:lvl>
    <w:lvl w:ilvl="4" w:tplc="5F6AF89E">
      <w:numFmt w:val="bullet"/>
      <w:lvlText w:val="•"/>
      <w:lvlJc w:val="left"/>
      <w:pPr>
        <w:ind w:left="2403" w:hanging="279"/>
      </w:pPr>
      <w:rPr>
        <w:rFonts w:hint="default"/>
        <w:lang w:val="en-US" w:eastAsia="en-US" w:bidi="en-US"/>
      </w:rPr>
    </w:lvl>
    <w:lvl w:ilvl="5" w:tplc="59A0AD34">
      <w:numFmt w:val="bullet"/>
      <w:lvlText w:val="•"/>
      <w:lvlJc w:val="left"/>
      <w:pPr>
        <w:ind w:left="2924" w:hanging="279"/>
      </w:pPr>
      <w:rPr>
        <w:rFonts w:hint="default"/>
        <w:lang w:val="en-US" w:eastAsia="en-US" w:bidi="en-US"/>
      </w:rPr>
    </w:lvl>
    <w:lvl w:ilvl="6" w:tplc="50B6B46C">
      <w:numFmt w:val="bullet"/>
      <w:lvlText w:val="•"/>
      <w:lvlJc w:val="left"/>
      <w:pPr>
        <w:ind w:left="3445" w:hanging="279"/>
      </w:pPr>
      <w:rPr>
        <w:rFonts w:hint="default"/>
        <w:lang w:val="en-US" w:eastAsia="en-US" w:bidi="en-US"/>
      </w:rPr>
    </w:lvl>
    <w:lvl w:ilvl="7" w:tplc="44BC6BF0">
      <w:numFmt w:val="bullet"/>
      <w:lvlText w:val="•"/>
      <w:lvlJc w:val="left"/>
      <w:pPr>
        <w:ind w:left="3966" w:hanging="279"/>
      </w:pPr>
      <w:rPr>
        <w:rFonts w:hint="default"/>
        <w:lang w:val="en-US" w:eastAsia="en-US" w:bidi="en-US"/>
      </w:rPr>
    </w:lvl>
    <w:lvl w:ilvl="8" w:tplc="3028E862">
      <w:numFmt w:val="bullet"/>
      <w:lvlText w:val="•"/>
      <w:lvlJc w:val="left"/>
      <w:pPr>
        <w:ind w:left="4487" w:hanging="279"/>
      </w:pPr>
      <w:rPr>
        <w:rFonts w:hint="default"/>
        <w:lang w:val="en-US" w:eastAsia="en-US" w:bidi="en-US"/>
      </w:rPr>
    </w:lvl>
  </w:abstractNum>
  <w:abstractNum w:abstractNumId="2" w15:restartNumberingAfterBreak="0">
    <w:nsid w:val="10053A56"/>
    <w:multiLevelType w:val="hybridMultilevel"/>
    <w:tmpl w:val="5AE8E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01BC4"/>
    <w:multiLevelType w:val="hybridMultilevel"/>
    <w:tmpl w:val="A48E5FAE"/>
    <w:lvl w:ilvl="0" w:tplc="18F6071A">
      <w:start w:val="1"/>
      <w:numFmt w:val="lowerLetter"/>
      <w:lvlText w:val="%1."/>
      <w:lvlJc w:val="left"/>
      <w:pPr>
        <w:ind w:left="725" w:hanging="360"/>
      </w:pPr>
      <w:rPr>
        <w:rFonts w:hint="default"/>
        <w:b/>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23867B5D"/>
    <w:multiLevelType w:val="hybridMultilevel"/>
    <w:tmpl w:val="C486C88E"/>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25F305A0"/>
    <w:multiLevelType w:val="hybridMultilevel"/>
    <w:tmpl w:val="EF6A3E30"/>
    <w:lvl w:ilvl="0" w:tplc="04090001">
      <w:start w:val="1"/>
      <w:numFmt w:val="bullet"/>
      <w:lvlText w:val=""/>
      <w:lvlJc w:val="left"/>
      <w:pPr>
        <w:ind w:left="725" w:hanging="360"/>
      </w:pPr>
      <w:rPr>
        <w:rFonts w:ascii="Symbol" w:hAnsi="Symbol"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 w15:restartNumberingAfterBreak="0">
    <w:nsid w:val="34777723"/>
    <w:multiLevelType w:val="hybridMultilevel"/>
    <w:tmpl w:val="7F3CB712"/>
    <w:lvl w:ilvl="0" w:tplc="B2BC5F58">
      <w:start w:val="1"/>
      <w:numFmt w:val="lowerLetter"/>
      <w:lvlText w:val="%1."/>
      <w:lvlJc w:val="left"/>
      <w:pPr>
        <w:ind w:left="583" w:hanging="219"/>
      </w:pPr>
      <w:rPr>
        <w:rFonts w:ascii="Calibri" w:eastAsia="Calibri" w:hAnsi="Calibri" w:cs="Calibri" w:hint="default"/>
        <w:w w:val="100"/>
        <w:sz w:val="23"/>
        <w:szCs w:val="23"/>
        <w:lang w:val="en-US" w:eastAsia="en-US" w:bidi="en-US"/>
      </w:rPr>
    </w:lvl>
    <w:lvl w:ilvl="1" w:tplc="1A94046C">
      <w:numFmt w:val="bullet"/>
      <w:lvlText w:val="•"/>
      <w:lvlJc w:val="left"/>
      <w:pPr>
        <w:ind w:left="1382" w:hanging="219"/>
      </w:pPr>
      <w:rPr>
        <w:rFonts w:hint="default"/>
        <w:lang w:val="en-US" w:eastAsia="en-US" w:bidi="en-US"/>
      </w:rPr>
    </w:lvl>
    <w:lvl w:ilvl="2" w:tplc="042A0430">
      <w:numFmt w:val="bullet"/>
      <w:lvlText w:val="•"/>
      <w:lvlJc w:val="left"/>
      <w:pPr>
        <w:ind w:left="2187" w:hanging="219"/>
      </w:pPr>
      <w:rPr>
        <w:rFonts w:hint="default"/>
        <w:lang w:val="en-US" w:eastAsia="en-US" w:bidi="en-US"/>
      </w:rPr>
    </w:lvl>
    <w:lvl w:ilvl="3" w:tplc="14EAD5BC">
      <w:numFmt w:val="bullet"/>
      <w:lvlText w:val="•"/>
      <w:lvlJc w:val="left"/>
      <w:pPr>
        <w:ind w:left="2991" w:hanging="219"/>
      </w:pPr>
      <w:rPr>
        <w:rFonts w:hint="default"/>
        <w:lang w:val="en-US" w:eastAsia="en-US" w:bidi="en-US"/>
      </w:rPr>
    </w:lvl>
    <w:lvl w:ilvl="4" w:tplc="4D16A636">
      <w:numFmt w:val="bullet"/>
      <w:lvlText w:val="•"/>
      <w:lvlJc w:val="left"/>
      <w:pPr>
        <w:ind w:left="3796" w:hanging="219"/>
      </w:pPr>
      <w:rPr>
        <w:rFonts w:hint="default"/>
        <w:lang w:val="en-US" w:eastAsia="en-US" w:bidi="en-US"/>
      </w:rPr>
    </w:lvl>
    <w:lvl w:ilvl="5" w:tplc="1110D8A2">
      <w:numFmt w:val="bullet"/>
      <w:lvlText w:val="•"/>
      <w:lvlJc w:val="left"/>
      <w:pPr>
        <w:ind w:left="4600" w:hanging="219"/>
      </w:pPr>
      <w:rPr>
        <w:rFonts w:hint="default"/>
        <w:lang w:val="en-US" w:eastAsia="en-US" w:bidi="en-US"/>
      </w:rPr>
    </w:lvl>
    <w:lvl w:ilvl="6" w:tplc="630087FC">
      <w:numFmt w:val="bullet"/>
      <w:lvlText w:val="•"/>
      <w:lvlJc w:val="left"/>
      <w:pPr>
        <w:ind w:left="5405" w:hanging="219"/>
      </w:pPr>
      <w:rPr>
        <w:rFonts w:hint="default"/>
        <w:lang w:val="en-US" w:eastAsia="en-US" w:bidi="en-US"/>
      </w:rPr>
    </w:lvl>
    <w:lvl w:ilvl="7" w:tplc="30A21C82">
      <w:numFmt w:val="bullet"/>
      <w:lvlText w:val="•"/>
      <w:lvlJc w:val="left"/>
      <w:pPr>
        <w:ind w:left="6209" w:hanging="219"/>
      </w:pPr>
      <w:rPr>
        <w:rFonts w:hint="default"/>
        <w:lang w:val="en-US" w:eastAsia="en-US" w:bidi="en-US"/>
      </w:rPr>
    </w:lvl>
    <w:lvl w:ilvl="8" w:tplc="F572A78E">
      <w:numFmt w:val="bullet"/>
      <w:lvlText w:val="•"/>
      <w:lvlJc w:val="left"/>
      <w:pPr>
        <w:ind w:left="7014" w:hanging="219"/>
      </w:pPr>
      <w:rPr>
        <w:rFonts w:hint="default"/>
        <w:lang w:val="en-US" w:eastAsia="en-US" w:bidi="en-US"/>
      </w:rPr>
    </w:lvl>
  </w:abstractNum>
  <w:abstractNum w:abstractNumId="7" w15:restartNumberingAfterBreak="0">
    <w:nsid w:val="36D36D4C"/>
    <w:multiLevelType w:val="hybridMultilevel"/>
    <w:tmpl w:val="71343DD2"/>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226A5"/>
    <w:multiLevelType w:val="hybridMultilevel"/>
    <w:tmpl w:val="6A6E70D0"/>
    <w:lvl w:ilvl="0" w:tplc="0409000F">
      <w:start w:val="1"/>
      <w:numFmt w:val="decimal"/>
      <w:lvlText w:val="%1."/>
      <w:lvlJc w:val="left"/>
      <w:pPr>
        <w:ind w:left="300" w:hanging="281"/>
      </w:pPr>
      <w:rPr>
        <w:rFonts w:hint="default"/>
        <w:w w:val="100"/>
        <w:sz w:val="23"/>
        <w:szCs w:val="23"/>
        <w:lang w:val="en-US" w:eastAsia="en-US" w:bidi="en-US"/>
      </w:rPr>
    </w:lvl>
    <w:lvl w:ilvl="1" w:tplc="74D82216">
      <w:numFmt w:val="bullet"/>
      <w:lvlText w:val="•"/>
      <w:lvlJc w:val="left"/>
      <w:pPr>
        <w:ind w:left="1202" w:hanging="281"/>
      </w:pPr>
      <w:rPr>
        <w:rFonts w:hint="default"/>
        <w:lang w:val="en-US" w:eastAsia="en-US" w:bidi="en-US"/>
      </w:rPr>
    </w:lvl>
    <w:lvl w:ilvl="2" w:tplc="23F6ED3E">
      <w:numFmt w:val="bullet"/>
      <w:lvlText w:val="•"/>
      <w:lvlJc w:val="left"/>
      <w:pPr>
        <w:ind w:left="2104" w:hanging="281"/>
      </w:pPr>
      <w:rPr>
        <w:rFonts w:hint="default"/>
        <w:lang w:val="en-US" w:eastAsia="en-US" w:bidi="en-US"/>
      </w:rPr>
    </w:lvl>
    <w:lvl w:ilvl="3" w:tplc="21C4C3CA">
      <w:numFmt w:val="bullet"/>
      <w:lvlText w:val="•"/>
      <w:lvlJc w:val="left"/>
      <w:pPr>
        <w:ind w:left="3006" w:hanging="281"/>
      </w:pPr>
      <w:rPr>
        <w:rFonts w:hint="default"/>
        <w:lang w:val="en-US" w:eastAsia="en-US" w:bidi="en-US"/>
      </w:rPr>
    </w:lvl>
    <w:lvl w:ilvl="4" w:tplc="C03EC23A">
      <w:numFmt w:val="bullet"/>
      <w:lvlText w:val="•"/>
      <w:lvlJc w:val="left"/>
      <w:pPr>
        <w:ind w:left="3908" w:hanging="281"/>
      </w:pPr>
      <w:rPr>
        <w:rFonts w:hint="default"/>
        <w:lang w:val="en-US" w:eastAsia="en-US" w:bidi="en-US"/>
      </w:rPr>
    </w:lvl>
    <w:lvl w:ilvl="5" w:tplc="9FA06048">
      <w:numFmt w:val="bullet"/>
      <w:lvlText w:val="•"/>
      <w:lvlJc w:val="left"/>
      <w:pPr>
        <w:ind w:left="4810" w:hanging="281"/>
      </w:pPr>
      <w:rPr>
        <w:rFonts w:hint="default"/>
        <w:lang w:val="en-US" w:eastAsia="en-US" w:bidi="en-US"/>
      </w:rPr>
    </w:lvl>
    <w:lvl w:ilvl="6" w:tplc="2774DD86">
      <w:numFmt w:val="bullet"/>
      <w:lvlText w:val="•"/>
      <w:lvlJc w:val="left"/>
      <w:pPr>
        <w:ind w:left="5712" w:hanging="281"/>
      </w:pPr>
      <w:rPr>
        <w:rFonts w:hint="default"/>
        <w:lang w:val="en-US" w:eastAsia="en-US" w:bidi="en-US"/>
      </w:rPr>
    </w:lvl>
    <w:lvl w:ilvl="7" w:tplc="EC1807B4">
      <w:numFmt w:val="bullet"/>
      <w:lvlText w:val="•"/>
      <w:lvlJc w:val="left"/>
      <w:pPr>
        <w:ind w:left="6614" w:hanging="281"/>
      </w:pPr>
      <w:rPr>
        <w:rFonts w:hint="default"/>
        <w:lang w:val="en-US" w:eastAsia="en-US" w:bidi="en-US"/>
      </w:rPr>
    </w:lvl>
    <w:lvl w:ilvl="8" w:tplc="0950B5E8">
      <w:numFmt w:val="bullet"/>
      <w:lvlText w:val="•"/>
      <w:lvlJc w:val="left"/>
      <w:pPr>
        <w:ind w:left="7516" w:hanging="281"/>
      </w:pPr>
      <w:rPr>
        <w:rFonts w:hint="default"/>
        <w:lang w:val="en-US" w:eastAsia="en-US" w:bidi="en-US"/>
      </w:rPr>
    </w:lvl>
  </w:abstractNum>
  <w:abstractNum w:abstractNumId="9" w15:restartNumberingAfterBreak="0">
    <w:nsid w:val="38CF194F"/>
    <w:multiLevelType w:val="hybridMultilevel"/>
    <w:tmpl w:val="F7C4C3EC"/>
    <w:lvl w:ilvl="0" w:tplc="BC1AC026">
      <w:start w:val="1"/>
      <w:numFmt w:val="decimal"/>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3D785F76"/>
    <w:multiLevelType w:val="hybridMultilevel"/>
    <w:tmpl w:val="010C8E42"/>
    <w:lvl w:ilvl="0" w:tplc="54F6FC1A">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3EA759FF"/>
    <w:multiLevelType w:val="hybridMultilevel"/>
    <w:tmpl w:val="B6CA12C0"/>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420921FB"/>
    <w:multiLevelType w:val="hybridMultilevel"/>
    <w:tmpl w:val="865C1D64"/>
    <w:lvl w:ilvl="0" w:tplc="D0DAC5FC">
      <w:start w:val="1"/>
      <w:numFmt w:val="lowerLetter"/>
      <w:lvlText w:val="%1."/>
      <w:lvlJc w:val="left"/>
      <w:pPr>
        <w:ind w:left="1408" w:hanging="360"/>
      </w:pPr>
      <w:rPr>
        <w:rFonts w:hint="default"/>
        <w:b/>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3" w15:restartNumberingAfterBreak="0">
    <w:nsid w:val="47B70B98"/>
    <w:multiLevelType w:val="hybridMultilevel"/>
    <w:tmpl w:val="C842281A"/>
    <w:lvl w:ilvl="0" w:tplc="BE463EEA">
      <w:start w:val="1"/>
      <w:numFmt w:val="lowerLetter"/>
      <w:lvlText w:val="%1."/>
      <w:lvlJc w:val="left"/>
      <w:pPr>
        <w:ind w:left="1047" w:hanging="360"/>
      </w:pPr>
      <w:rPr>
        <w:rFonts w:ascii="Calibri" w:eastAsia="Calibri" w:hAnsi="Calibri" w:cs="Calibri"/>
        <w:w w:val="100"/>
        <w:sz w:val="23"/>
        <w:szCs w:val="23"/>
        <w:lang w:val="en-US" w:eastAsia="en-US" w:bidi="en-US"/>
      </w:rPr>
    </w:lvl>
    <w:lvl w:ilvl="1" w:tplc="9EACBE70">
      <w:start w:val="1"/>
      <w:numFmt w:val="lowerLetter"/>
      <w:lvlText w:val="%2."/>
      <w:lvlJc w:val="left"/>
      <w:pPr>
        <w:ind w:left="1767" w:hanging="233"/>
      </w:pPr>
      <w:rPr>
        <w:rFonts w:ascii="Calibri" w:eastAsia="Calibri" w:hAnsi="Calibri" w:cs="Calibri" w:hint="default"/>
        <w:w w:val="100"/>
        <w:sz w:val="23"/>
        <w:szCs w:val="23"/>
        <w:lang w:val="en-US" w:eastAsia="en-US" w:bidi="en-US"/>
      </w:rPr>
    </w:lvl>
    <w:lvl w:ilvl="2" w:tplc="5E987EA8">
      <w:numFmt w:val="bullet"/>
      <w:lvlText w:val="•"/>
      <w:lvlJc w:val="left"/>
      <w:pPr>
        <w:ind w:left="2738" w:hanging="233"/>
      </w:pPr>
      <w:rPr>
        <w:rFonts w:hint="default"/>
        <w:lang w:val="en-US" w:eastAsia="en-US" w:bidi="en-US"/>
      </w:rPr>
    </w:lvl>
    <w:lvl w:ilvl="3" w:tplc="9B966378">
      <w:numFmt w:val="bullet"/>
      <w:lvlText w:val="•"/>
      <w:lvlJc w:val="left"/>
      <w:pPr>
        <w:ind w:left="3716" w:hanging="233"/>
      </w:pPr>
      <w:rPr>
        <w:rFonts w:hint="default"/>
        <w:lang w:val="en-US" w:eastAsia="en-US" w:bidi="en-US"/>
      </w:rPr>
    </w:lvl>
    <w:lvl w:ilvl="4" w:tplc="51B64496">
      <w:numFmt w:val="bullet"/>
      <w:lvlText w:val="•"/>
      <w:lvlJc w:val="left"/>
      <w:pPr>
        <w:ind w:left="4694" w:hanging="233"/>
      </w:pPr>
      <w:rPr>
        <w:rFonts w:hint="default"/>
        <w:lang w:val="en-US" w:eastAsia="en-US" w:bidi="en-US"/>
      </w:rPr>
    </w:lvl>
    <w:lvl w:ilvl="5" w:tplc="A46C48DE">
      <w:numFmt w:val="bullet"/>
      <w:lvlText w:val="•"/>
      <w:lvlJc w:val="left"/>
      <w:pPr>
        <w:ind w:left="5672" w:hanging="233"/>
      </w:pPr>
      <w:rPr>
        <w:rFonts w:hint="default"/>
        <w:lang w:val="en-US" w:eastAsia="en-US" w:bidi="en-US"/>
      </w:rPr>
    </w:lvl>
    <w:lvl w:ilvl="6" w:tplc="EB02535E">
      <w:numFmt w:val="bullet"/>
      <w:lvlText w:val="•"/>
      <w:lvlJc w:val="left"/>
      <w:pPr>
        <w:ind w:left="6650" w:hanging="233"/>
      </w:pPr>
      <w:rPr>
        <w:rFonts w:hint="default"/>
        <w:lang w:val="en-US" w:eastAsia="en-US" w:bidi="en-US"/>
      </w:rPr>
    </w:lvl>
    <w:lvl w:ilvl="7" w:tplc="9F96EE5E">
      <w:numFmt w:val="bullet"/>
      <w:lvlText w:val="•"/>
      <w:lvlJc w:val="left"/>
      <w:pPr>
        <w:ind w:left="7628" w:hanging="233"/>
      </w:pPr>
      <w:rPr>
        <w:rFonts w:hint="default"/>
        <w:lang w:val="en-US" w:eastAsia="en-US" w:bidi="en-US"/>
      </w:rPr>
    </w:lvl>
    <w:lvl w:ilvl="8" w:tplc="4E72F36A">
      <w:numFmt w:val="bullet"/>
      <w:lvlText w:val="•"/>
      <w:lvlJc w:val="left"/>
      <w:pPr>
        <w:ind w:left="8606" w:hanging="233"/>
      </w:pPr>
      <w:rPr>
        <w:rFonts w:hint="default"/>
        <w:lang w:val="en-US" w:eastAsia="en-US" w:bidi="en-US"/>
      </w:rPr>
    </w:lvl>
  </w:abstractNum>
  <w:abstractNum w:abstractNumId="14" w15:restartNumberingAfterBreak="0">
    <w:nsid w:val="48F92CE5"/>
    <w:multiLevelType w:val="hybridMultilevel"/>
    <w:tmpl w:val="3C12DE10"/>
    <w:lvl w:ilvl="0" w:tplc="BC92AED8">
      <w:start w:val="1"/>
      <w:numFmt w:val="upperRoman"/>
      <w:lvlText w:val="%1."/>
      <w:lvlJc w:val="left"/>
      <w:pPr>
        <w:ind w:left="740" w:hanging="72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15:restartNumberingAfterBreak="0">
    <w:nsid w:val="4ED74D01"/>
    <w:multiLevelType w:val="hybridMultilevel"/>
    <w:tmpl w:val="EE189570"/>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93126F"/>
    <w:multiLevelType w:val="hybridMultilevel"/>
    <w:tmpl w:val="6A6E70D0"/>
    <w:lvl w:ilvl="0" w:tplc="0409000F">
      <w:start w:val="1"/>
      <w:numFmt w:val="decimal"/>
      <w:lvlText w:val="%1."/>
      <w:lvlJc w:val="left"/>
      <w:pPr>
        <w:ind w:left="862" w:hanging="281"/>
      </w:pPr>
      <w:rPr>
        <w:rFonts w:hint="default"/>
        <w:w w:val="100"/>
        <w:sz w:val="23"/>
        <w:szCs w:val="23"/>
        <w:lang w:val="en-US" w:eastAsia="en-US" w:bidi="en-US"/>
      </w:rPr>
    </w:lvl>
    <w:lvl w:ilvl="1" w:tplc="74D82216">
      <w:numFmt w:val="bullet"/>
      <w:lvlText w:val="•"/>
      <w:lvlJc w:val="left"/>
      <w:pPr>
        <w:ind w:left="1764" w:hanging="281"/>
      </w:pPr>
      <w:rPr>
        <w:rFonts w:hint="default"/>
        <w:lang w:val="en-US" w:eastAsia="en-US" w:bidi="en-US"/>
      </w:rPr>
    </w:lvl>
    <w:lvl w:ilvl="2" w:tplc="23F6ED3E">
      <w:numFmt w:val="bullet"/>
      <w:lvlText w:val="•"/>
      <w:lvlJc w:val="left"/>
      <w:pPr>
        <w:ind w:left="2666" w:hanging="281"/>
      </w:pPr>
      <w:rPr>
        <w:rFonts w:hint="default"/>
        <w:lang w:val="en-US" w:eastAsia="en-US" w:bidi="en-US"/>
      </w:rPr>
    </w:lvl>
    <w:lvl w:ilvl="3" w:tplc="21C4C3CA">
      <w:numFmt w:val="bullet"/>
      <w:lvlText w:val="•"/>
      <w:lvlJc w:val="left"/>
      <w:pPr>
        <w:ind w:left="3568" w:hanging="281"/>
      </w:pPr>
      <w:rPr>
        <w:rFonts w:hint="default"/>
        <w:lang w:val="en-US" w:eastAsia="en-US" w:bidi="en-US"/>
      </w:rPr>
    </w:lvl>
    <w:lvl w:ilvl="4" w:tplc="C03EC23A">
      <w:numFmt w:val="bullet"/>
      <w:lvlText w:val="•"/>
      <w:lvlJc w:val="left"/>
      <w:pPr>
        <w:ind w:left="4470" w:hanging="281"/>
      </w:pPr>
      <w:rPr>
        <w:rFonts w:hint="default"/>
        <w:lang w:val="en-US" w:eastAsia="en-US" w:bidi="en-US"/>
      </w:rPr>
    </w:lvl>
    <w:lvl w:ilvl="5" w:tplc="9FA06048">
      <w:numFmt w:val="bullet"/>
      <w:lvlText w:val="•"/>
      <w:lvlJc w:val="left"/>
      <w:pPr>
        <w:ind w:left="5372" w:hanging="281"/>
      </w:pPr>
      <w:rPr>
        <w:rFonts w:hint="default"/>
        <w:lang w:val="en-US" w:eastAsia="en-US" w:bidi="en-US"/>
      </w:rPr>
    </w:lvl>
    <w:lvl w:ilvl="6" w:tplc="2774DD86">
      <w:numFmt w:val="bullet"/>
      <w:lvlText w:val="•"/>
      <w:lvlJc w:val="left"/>
      <w:pPr>
        <w:ind w:left="6274" w:hanging="281"/>
      </w:pPr>
      <w:rPr>
        <w:rFonts w:hint="default"/>
        <w:lang w:val="en-US" w:eastAsia="en-US" w:bidi="en-US"/>
      </w:rPr>
    </w:lvl>
    <w:lvl w:ilvl="7" w:tplc="EC1807B4">
      <w:numFmt w:val="bullet"/>
      <w:lvlText w:val="•"/>
      <w:lvlJc w:val="left"/>
      <w:pPr>
        <w:ind w:left="7176" w:hanging="281"/>
      </w:pPr>
      <w:rPr>
        <w:rFonts w:hint="default"/>
        <w:lang w:val="en-US" w:eastAsia="en-US" w:bidi="en-US"/>
      </w:rPr>
    </w:lvl>
    <w:lvl w:ilvl="8" w:tplc="0950B5E8">
      <w:numFmt w:val="bullet"/>
      <w:lvlText w:val="•"/>
      <w:lvlJc w:val="left"/>
      <w:pPr>
        <w:ind w:left="8078" w:hanging="281"/>
      </w:pPr>
      <w:rPr>
        <w:rFonts w:hint="default"/>
        <w:lang w:val="en-US" w:eastAsia="en-US" w:bidi="en-US"/>
      </w:rPr>
    </w:lvl>
  </w:abstractNum>
  <w:abstractNum w:abstractNumId="17" w15:restartNumberingAfterBreak="0">
    <w:nsid w:val="51C77C41"/>
    <w:multiLevelType w:val="hybridMultilevel"/>
    <w:tmpl w:val="2D103E38"/>
    <w:lvl w:ilvl="0" w:tplc="53A2D202">
      <w:start w:val="1"/>
      <w:numFmt w:val="decimal"/>
      <w:lvlText w:val="%1."/>
      <w:lvlJc w:val="left"/>
      <w:pPr>
        <w:ind w:left="380" w:hanging="360"/>
      </w:pPr>
      <w:rPr>
        <w:rFonts w:hint="default"/>
        <w:b/>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15:restartNumberingAfterBreak="0">
    <w:nsid w:val="545A46C0"/>
    <w:multiLevelType w:val="hybridMultilevel"/>
    <w:tmpl w:val="0082DA04"/>
    <w:lvl w:ilvl="0" w:tplc="04090019">
      <w:start w:val="1"/>
      <w:numFmt w:val="lowerLetter"/>
      <w:lvlText w:val="%1."/>
      <w:lvlJc w:val="left"/>
      <w:pPr>
        <w:ind w:left="966" w:hanging="360"/>
      </w:p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19" w15:restartNumberingAfterBreak="0">
    <w:nsid w:val="56E029C0"/>
    <w:multiLevelType w:val="hybridMultilevel"/>
    <w:tmpl w:val="DE1C663E"/>
    <w:lvl w:ilvl="0" w:tplc="B6B26100">
      <w:start w:val="1"/>
      <w:numFmt w:val="decimal"/>
      <w:lvlText w:val="%1."/>
      <w:lvlJc w:val="left"/>
      <w:pPr>
        <w:ind w:left="1047" w:hanging="360"/>
      </w:pPr>
      <w:rPr>
        <w:rFonts w:ascii="Calibri" w:eastAsia="Calibri" w:hAnsi="Calibri" w:cs="Calibri" w:hint="default"/>
        <w:w w:val="100"/>
        <w:sz w:val="23"/>
        <w:szCs w:val="23"/>
        <w:lang w:val="en-US" w:eastAsia="en-US" w:bidi="en-US"/>
      </w:rPr>
    </w:lvl>
    <w:lvl w:ilvl="1" w:tplc="9EACBE70">
      <w:start w:val="1"/>
      <w:numFmt w:val="lowerLetter"/>
      <w:lvlText w:val="%2."/>
      <w:lvlJc w:val="left"/>
      <w:pPr>
        <w:ind w:left="1767" w:hanging="233"/>
      </w:pPr>
      <w:rPr>
        <w:rFonts w:ascii="Calibri" w:eastAsia="Calibri" w:hAnsi="Calibri" w:cs="Calibri" w:hint="default"/>
        <w:w w:val="100"/>
        <w:sz w:val="23"/>
        <w:szCs w:val="23"/>
        <w:lang w:val="en-US" w:eastAsia="en-US" w:bidi="en-US"/>
      </w:rPr>
    </w:lvl>
    <w:lvl w:ilvl="2" w:tplc="5E987EA8">
      <w:numFmt w:val="bullet"/>
      <w:lvlText w:val="•"/>
      <w:lvlJc w:val="left"/>
      <w:pPr>
        <w:ind w:left="2738" w:hanging="233"/>
      </w:pPr>
      <w:rPr>
        <w:rFonts w:hint="default"/>
        <w:lang w:val="en-US" w:eastAsia="en-US" w:bidi="en-US"/>
      </w:rPr>
    </w:lvl>
    <w:lvl w:ilvl="3" w:tplc="9B966378">
      <w:numFmt w:val="bullet"/>
      <w:lvlText w:val="•"/>
      <w:lvlJc w:val="left"/>
      <w:pPr>
        <w:ind w:left="3716" w:hanging="233"/>
      </w:pPr>
      <w:rPr>
        <w:rFonts w:hint="default"/>
        <w:lang w:val="en-US" w:eastAsia="en-US" w:bidi="en-US"/>
      </w:rPr>
    </w:lvl>
    <w:lvl w:ilvl="4" w:tplc="51B64496">
      <w:numFmt w:val="bullet"/>
      <w:lvlText w:val="•"/>
      <w:lvlJc w:val="left"/>
      <w:pPr>
        <w:ind w:left="4694" w:hanging="233"/>
      </w:pPr>
      <w:rPr>
        <w:rFonts w:hint="default"/>
        <w:lang w:val="en-US" w:eastAsia="en-US" w:bidi="en-US"/>
      </w:rPr>
    </w:lvl>
    <w:lvl w:ilvl="5" w:tplc="A46C48DE">
      <w:numFmt w:val="bullet"/>
      <w:lvlText w:val="•"/>
      <w:lvlJc w:val="left"/>
      <w:pPr>
        <w:ind w:left="5672" w:hanging="233"/>
      </w:pPr>
      <w:rPr>
        <w:rFonts w:hint="default"/>
        <w:lang w:val="en-US" w:eastAsia="en-US" w:bidi="en-US"/>
      </w:rPr>
    </w:lvl>
    <w:lvl w:ilvl="6" w:tplc="EB02535E">
      <w:numFmt w:val="bullet"/>
      <w:lvlText w:val="•"/>
      <w:lvlJc w:val="left"/>
      <w:pPr>
        <w:ind w:left="6650" w:hanging="233"/>
      </w:pPr>
      <w:rPr>
        <w:rFonts w:hint="default"/>
        <w:lang w:val="en-US" w:eastAsia="en-US" w:bidi="en-US"/>
      </w:rPr>
    </w:lvl>
    <w:lvl w:ilvl="7" w:tplc="9F96EE5E">
      <w:numFmt w:val="bullet"/>
      <w:lvlText w:val="•"/>
      <w:lvlJc w:val="left"/>
      <w:pPr>
        <w:ind w:left="7628" w:hanging="233"/>
      </w:pPr>
      <w:rPr>
        <w:rFonts w:hint="default"/>
        <w:lang w:val="en-US" w:eastAsia="en-US" w:bidi="en-US"/>
      </w:rPr>
    </w:lvl>
    <w:lvl w:ilvl="8" w:tplc="4E72F36A">
      <w:numFmt w:val="bullet"/>
      <w:lvlText w:val="•"/>
      <w:lvlJc w:val="left"/>
      <w:pPr>
        <w:ind w:left="8606" w:hanging="233"/>
      </w:pPr>
      <w:rPr>
        <w:rFonts w:hint="default"/>
        <w:lang w:val="en-US" w:eastAsia="en-US" w:bidi="en-US"/>
      </w:rPr>
    </w:lvl>
  </w:abstractNum>
  <w:abstractNum w:abstractNumId="20" w15:restartNumberingAfterBreak="0">
    <w:nsid w:val="61EA23F7"/>
    <w:multiLevelType w:val="hybridMultilevel"/>
    <w:tmpl w:val="0AF22B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AC211D"/>
    <w:multiLevelType w:val="hybridMultilevel"/>
    <w:tmpl w:val="2B6E6C14"/>
    <w:lvl w:ilvl="0" w:tplc="C180D38E">
      <w:start w:val="1"/>
      <w:numFmt w:val="lowerLetter"/>
      <w:lvlText w:val="%1."/>
      <w:lvlJc w:val="left"/>
      <w:pPr>
        <w:ind w:left="859" w:hanging="231"/>
      </w:pPr>
      <w:rPr>
        <w:rFonts w:ascii="Calibri" w:eastAsia="Calibri" w:hAnsi="Calibri" w:cs="Calibri" w:hint="default"/>
        <w:w w:val="100"/>
        <w:sz w:val="23"/>
        <w:szCs w:val="23"/>
        <w:lang w:val="en-US" w:eastAsia="en-US" w:bidi="en-US"/>
      </w:rPr>
    </w:lvl>
    <w:lvl w:ilvl="1" w:tplc="A038EBC6">
      <w:numFmt w:val="bullet"/>
      <w:lvlText w:val="•"/>
      <w:lvlJc w:val="left"/>
      <w:pPr>
        <w:ind w:left="1434" w:hanging="231"/>
      </w:pPr>
      <w:rPr>
        <w:rFonts w:hint="default"/>
        <w:lang w:val="en-US" w:eastAsia="en-US" w:bidi="en-US"/>
      </w:rPr>
    </w:lvl>
    <w:lvl w:ilvl="2" w:tplc="9C56086E">
      <w:numFmt w:val="bullet"/>
      <w:lvlText w:val="•"/>
      <w:lvlJc w:val="left"/>
      <w:pPr>
        <w:ind w:left="2017" w:hanging="231"/>
      </w:pPr>
      <w:rPr>
        <w:rFonts w:hint="default"/>
        <w:lang w:val="en-US" w:eastAsia="en-US" w:bidi="en-US"/>
      </w:rPr>
    </w:lvl>
    <w:lvl w:ilvl="3" w:tplc="AEE298A8">
      <w:numFmt w:val="bullet"/>
      <w:lvlText w:val="•"/>
      <w:lvlJc w:val="left"/>
      <w:pPr>
        <w:ind w:left="2600" w:hanging="231"/>
      </w:pPr>
      <w:rPr>
        <w:rFonts w:hint="default"/>
        <w:lang w:val="en-US" w:eastAsia="en-US" w:bidi="en-US"/>
      </w:rPr>
    </w:lvl>
    <w:lvl w:ilvl="4" w:tplc="D07A9234">
      <w:numFmt w:val="bullet"/>
      <w:lvlText w:val="•"/>
      <w:lvlJc w:val="left"/>
      <w:pPr>
        <w:ind w:left="3183" w:hanging="231"/>
      </w:pPr>
      <w:rPr>
        <w:rFonts w:hint="default"/>
        <w:lang w:val="en-US" w:eastAsia="en-US" w:bidi="en-US"/>
      </w:rPr>
    </w:lvl>
    <w:lvl w:ilvl="5" w:tplc="522238F0">
      <w:numFmt w:val="bullet"/>
      <w:lvlText w:val="•"/>
      <w:lvlJc w:val="left"/>
      <w:pPr>
        <w:ind w:left="3766" w:hanging="231"/>
      </w:pPr>
      <w:rPr>
        <w:rFonts w:hint="default"/>
        <w:lang w:val="en-US" w:eastAsia="en-US" w:bidi="en-US"/>
      </w:rPr>
    </w:lvl>
    <w:lvl w:ilvl="6" w:tplc="D9309F44">
      <w:numFmt w:val="bullet"/>
      <w:lvlText w:val="•"/>
      <w:lvlJc w:val="left"/>
      <w:pPr>
        <w:ind w:left="4349" w:hanging="231"/>
      </w:pPr>
      <w:rPr>
        <w:rFonts w:hint="default"/>
        <w:lang w:val="en-US" w:eastAsia="en-US" w:bidi="en-US"/>
      </w:rPr>
    </w:lvl>
    <w:lvl w:ilvl="7" w:tplc="676C0F90">
      <w:numFmt w:val="bullet"/>
      <w:lvlText w:val="•"/>
      <w:lvlJc w:val="left"/>
      <w:pPr>
        <w:ind w:left="4932" w:hanging="231"/>
      </w:pPr>
      <w:rPr>
        <w:rFonts w:hint="default"/>
        <w:lang w:val="en-US" w:eastAsia="en-US" w:bidi="en-US"/>
      </w:rPr>
    </w:lvl>
    <w:lvl w:ilvl="8" w:tplc="78222E52">
      <w:numFmt w:val="bullet"/>
      <w:lvlText w:val="•"/>
      <w:lvlJc w:val="left"/>
      <w:pPr>
        <w:ind w:left="5515" w:hanging="231"/>
      </w:pPr>
      <w:rPr>
        <w:rFonts w:hint="default"/>
        <w:lang w:val="en-US" w:eastAsia="en-US" w:bidi="en-US"/>
      </w:rPr>
    </w:lvl>
  </w:abstractNum>
  <w:abstractNum w:abstractNumId="22" w15:restartNumberingAfterBreak="0">
    <w:nsid w:val="7366719D"/>
    <w:multiLevelType w:val="hybridMultilevel"/>
    <w:tmpl w:val="A882F0FA"/>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6"/>
  </w:num>
  <w:num w:numId="2">
    <w:abstractNumId w:val="1"/>
  </w:num>
  <w:num w:numId="3">
    <w:abstractNumId w:val="19"/>
  </w:num>
  <w:num w:numId="4">
    <w:abstractNumId w:val="21"/>
  </w:num>
  <w:num w:numId="5">
    <w:abstractNumId w:val="6"/>
  </w:num>
  <w:num w:numId="6">
    <w:abstractNumId w:val="2"/>
  </w:num>
  <w:num w:numId="7">
    <w:abstractNumId w:val="18"/>
  </w:num>
  <w:num w:numId="8">
    <w:abstractNumId w:val="11"/>
  </w:num>
  <w:num w:numId="9">
    <w:abstractNumId w:val="4"/>
  </w:num>
  <w:num w:numId="10">
    <w:abstractNumId w:val="20"/>
  </w:num>
  <w:num w:numId="11">
    <w:abstractNumId w:val="13"/>
  </w:num>
  <w:num w:numId="12">
    <w:abstractNumId w:val="0"/>
  </w:num>
  <w:num w:numId="13">
    <w:abstractNumId w:val="5"/>
  </w:num>
  <w:num w:numId="14">
    <w:abstractNumId w:val="3"/>
  </w:num>
  <w:num w:numId="15">
    <w:abstractNumId w:val="12"/>
  </w:num>
  <w:num w:numId="16">
    <w:abstractNumId w:val="10"/>
  </w:num>
  <w:num w:numId="17">
    <w:abstractNumId w:val="17"/>
  </w:num>
  <w:num w:numId="18">
    <w:abstractNumId w:val="15"/>
  </w:num>
  <w:num w:numId="19">
    <w:abstractNumId w:val="7"/>
  </w:num>
  <w:num w:numId="20">
    <w:abstractNumId w:val="22"/>
  </w:num>
  <w:num w:numId="21">
    <w:abstractNumId w:val="9"/>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s-US"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D9"/>
    <w:rsid w:val="00057F20"/>
    <w:rsid w:val="000635DF"/>
    <w:rsid w:val="000E3E0B"/>
    <w:rsid w:val="001410F9"/>
    <w:rsid w:val="001434C7"/>
    <w:rsid w:val="001910B5"/>
    <w:rsid w:val="001E3D45"/>
    <w:rsid w:val="0024262D"/>
    <w:rsid w:val="00254846"/>
    <w:rsid w:val="002C5CB8"/>
    <w:rsid w:val="002E6817"/>
    <w:rsid w:val="00323F86"/>
    <w:rsid w:val="003374C3"/>
    <w:rsid w:val="00382A02"/>
    <w:rsid w:val="003C61E2"/>
    <w:rsid w:val="003C6FDF"/>
    <w:rsid w:val="003D0E6F"/>
    <w:rsid w:val="004F3023"/>
    <w:rsid w:val="00500982"/>
    <w:rsid w:val="005241BF"/>
    <w:rsid w:val="00554100"/>
    <w:rsid w:val="005A4FF9"/>
    <w:rsid w:val="005E1FC6"/>
    <w:rsid w:val="00641C4C"/>
    <w:rsid w:val="00642FC2"/>
    <w:rsid w:val="007436A6"/>
    <w:rsid w:val="00752938"/>
    <w:rsid w:val="007E432A"/>
    <w:rsid w:val="00837EAD"/>
    <w:rsid w:val="0084005C"/>
    <w:rsid w:val="008A48DC"/>
    <w:rsid w:val="008F0E0D"/>
    <w:rsid w:val="00964929"/>
    <w:rsid w:val="00976681"/>
    <w:rsid w:val="009A0C7A"/>
    <w:rsid w:val="009F0E59"/>
    <w:rsid w:val="00A55B49"/>
    <w:rsid w:val="00A606BA"/>
    <w:rsid w:val="00A75E69"/>
    <w:rsid w:val="00B143BD"/>
    <w:rsid w:val="00B5018A"/>
    <w:rsid w:val="00B77B5D"/>
    <w:rsid w:val="00BE325A"/>
    <w:rsid w:val="00C14710"/>
    <w:rsid w:val="00C35115"/>
    <w:rsid w:val="00C64BC6"/>
    <w:rsid w:val="00C75722"/>
    <w:rsid w:val="00CB24E1"/>
    <w:rsid w:val="00CF41FB"/>
    <w:rsid w:val="00D2361F"/>
    <w:rsid w:val="00D90119"/>
    <w:rsid w:val="00DC22E4"/>
    <w:rsid w:val="00DD5E1F"/>
    <w:rsid w:val="00DF0E02"/>
    <w:rsid w:val="00E35BB0"/>
    <w:rsid w:val="00E57C13"/>
    <w:rsid w:val="00E94AD9"/>
    <w:rsid w:val="00E959D7"/>
    <w:rsid w:val="00EA3E2D"/>
    <w:rsid w:val="00EE46D6"/>
    <w:rsid w:val="00F20458"/>
    <w:rsid w:val="00FB2EA3"/>
    <w:rsid w:val="00FC1076"/>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B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4AD9"/>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94AD9"/>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94AD9"/>
    <w:pPr>
      <w:ind w:left="20"/>
    </w:pPr>
    <w:rPr>
      <w:sz w:val="23"/>
      <w:szCs w:val="23"/>
    </w:rPr>
  </w:style>
  <w:style w:type="paragraph" w:styleId="ListParagraph">
    <w:name w:val="List Paragraph"/>
    <w:basedOn w:val="Normal"/>
    <w:uiPriority w:val="1"/>
    <w:qFormat/>
    <w:rsid w:val="00E94AD9"/>
  </w:style>
  <w:style w:type="paragraph" w:customStyle="1" w:styleId="TableParagraph">
    <w:name w:val="Table Paragraph"/>
    <w:basedOn w:val="Normal"/>
    <w:uiPriority w:val="1"/>
    <w:qFormat/>
    <w:rsid w:val="00E94AD9"/>
  </w:style>
  <w:style w:type="character" w:customStyle="1" w:styleId="BodyTextChar">
    <w:name w:val="Body Text Char"/>
    <w:basedOn w:val="DefaultParagraphFont"/>
    <w:link w:val="BodyText"/>
    <w:uiPriority w:val="1"/>
    <w:rsid w:val="00B5018A"/>
    <w:rPr>
      <w:rFonts w:ascii="Calibri" w:eastAsia="Calibri" w:hAnsi="Calibri" w:cs="Calibri"/>
      <w:sz w:val="23"/>
      <w:szCs w:val="23"/>
      <w:lang w:bidi="en-US"/>
    </w:rPr>
  </w:style>
  <w:style w:type="paragraph" w:styleId="Header">
    <w:name w:val="header"/>
    <w:basedOn w:val="Normal"/>
    <w:link w:val="HeaderChar"/>
    <w:uiPriority w:val="99"/>
    <w:unhideWhenUsed/>
    <w:rsid w:val="0084005C"/>
    <w:pPr>
      <w:tabs>
        <w:tab w:val="center" w:pos="4680"/>
        <w:tab w:val="right" w:pos="9360"/>
      </w:tabs>
    </w:pPr>
  </w:style>
  <w:style w:type="character" w:customStyle="1" w:styleId="HeaderChar">
    <w:name w:val="Header Char"/>
    <w:basedOn w:val="DefaultParagraphFont"/>
    <w:link w:val="Header"/>
    <w:uiPriority w:val="99"/>
    <w:rsid w:val="0084005C"/>
    <w:rPr>
      <w:rFonts w:ascii="Calibri" w:eastAsia="Calibri" w:hAnsi="Calibri" w:cs="Calibri"/>
      <w:lang w:bidi="en-US"/>
    </w:rPr>
  </w:style>
  <w:style w:type="paragraph" w:styleId="Footer">
    <w:name w:val="footer"/>
    <w:basedOn w:val="Normal"/>
    <w:link w:val="FooterChar"/>
    <w:uiPriority w:val="99"/>
    <w:unhideWhenUsed/>
    <w:rsid w:val="0084005C"/>
    <w:pPr>
      <w:tabs>
        <w:tab w:val="center" w:pos="4680"/>
        <w:tab w:val="right" w:pos="9360"/>
      </w:tabs>
    </w:pPr>
  </w:style>
  <w:style w:type="character" w:customStyle="1" w:styleId="FooterChar">
    <w:name w:val="Footer Char"/>
    <w:basedOn w:val="DefaultParagraphFont"/>
    <w:link w:val="Footer"/>
    <w:uiPriority w:val="99"/>
    <w:rsid w:val="0084005C"/>
    <w:rPr>
      <w:rFonts w:ascii="Calibri" w:eastAsia="Calibri" w:hAnsi="Calibri" w:cs="Calibri"/>
      <w:lang w:bidi="en-US"/>
    </w:rPr>
  </w:style>
  <w:style w:type="paragraph" w:styleId="BalloonText">
    <w:name w:val="Balloon Text"/>
    <w:basedOn w:val="Normal"/>
    <w:link w:val="BalloonTextChar"/>
    <w:uiPriority w:val="99"/>
    <w:semiHidden/>
    <w:unhideWhenUsed/>
    <w:rsid w:val="003C6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DF"/>
    <w:rPr>
      <w:rFonts w:ascii="Segoe UI" w:eastAsia="Calibri" w:hAnsi="Segoe UI" w:cs="Segoe UI"/>
      <w:sz w:val="18"/>
      <w:szCs w:val="18"/>
      <w:lang w:bidi="en-US"/>
    </w:rPr>
  </w:style>
  <w:style w:type="paragraph" w:styleId="NormalWeb">
    <w:name w:val="Normal (Web)"/>
    <w:basedOn w:val="Normal"/>
    <w:uiPriority w:val="99"/>
    <w:semiHidden/>
    <w:unhideWhenUsed/>
    <w:rsid w:val="003C6FDF"/>
    <w:pPr>
      <w:widowControl/>
      <w:autoSpaceDE/>
      <w:autoSpaceDN/>
      <w:spacing w:before="100" w:beforeAutospacing="1" w:after="100" w:afterAutospacing="1"/>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77086">
      <w:bodyDiv w:val="1"/>
      <w:marLeft w:val="0"/>
      <w:marRight w:val="0"/>
      <w:marTop w:val="0"/>
      <w:marBottom w:val="0"/>
      <w:divBdr>
        <w:top w:val="none" w:sz="0" w:space="0" w:color="auto"/>
        <w:left w:val="none" w:sz="0" w:space="0" w:color="auto"/>
        <w:bottom w:val="none" w:sz="0" w:space="0" w:color="auto"/>
        <w:right w:val="none" w:sz="0" w:space="0" w:color="auto"/>
      </w:divBdr>
      <w:divsChild>
        <w:div w:id="938101127">
          <w:marLeft w:val="42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2020-01-02T06:57:00Z</dcterms:created>
  <dcterms:modified xsi:type="dcterms:W3CDTF">2020-02-10T18:15:00Z</dcterms:modified>
</cp:coreProperties>
</file>